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4C" w:rsidRDefault="00250F4C" w:rsidP="00971FAF">
      <w:pPr>
        <w:pStyle w:val="Paragrafoelenco"/>
      </w:pPr>
    </w:p>
    <w:p w:rsidR="00250F4C" w:rsidRDefault="00250F4C" w:rsidP="00971FAF">
      <w:pPr>
        <w:pStyle w:val="Paragrafoelenco"/>
      </w:pPr>
    </w:p>
    <w:p w:rsidR="00250F4C" w:rsidRDefault="00250F4C" w:rsidP="00971FAF">
      <w:pPr>
        <w:pStyle w:val="Paragrafoelenco"/>
      </w:pPr>
    </w:p>
    <w:p w:rsidR="00665D0E" w:rsidRDefault="00665D0E" w:rsidP="00971FAF">
      <w:pPr>
        <w:pStyle w:val="Paragrafoelenco"/>
      </w:pPr>
    </w:p>
    <w:p w:rsidR="00665D0E" w:rsidRDefault="00665D0E" w:rsidP="00971FAF">
      <w:pPr>
        <w:pStyle w:val="Paragrafoelenco"/>
      </w:pPr>
    </w:p>
    <w:p w:rsidR="00665D0E" w:rsidRDefault="00665D0E" w:rsidP="00971FAF">
      <w:pPr>
        <w:pStyle w:val="Paragrafoelenco"/>
      </w:pPr>
    </w:p>
    <w:p w:rsidR="00665D0E" w:rsidRDefault="00665D0E" w:rsidP="00971FAF">
      <w:pPr>
        <w:pStyle w:val="Paragrafoelenco"/>
      </w:pPr>
    </w:p>
    <w:p w:rsidR="00665D0E" w:rsidRPr="004C6F1D" w:rsidRDefault="00665D0E" w:rsidP="004C6F1D">
      <w:pPr>
        <w:pStyle w:val="Paragrafoelenco"/>
        <w:jc w:val="center"/>
        <w:rPr>
          <w:sz w:val="28"/>
        </w:rPr>
      </w:pPr>
    </w:p>
    <w:p w:rsidR="007E1F88" w:rsidRPr="004C6F1D" w:rsidRDefault="00250F4C" w:rsidP="004C6F1D">
      <w:pPr>
        <w:pStyle w:val="Paragrafoelenco"/>
        <w:jc w:val="center"/>
        <w:rPr>
          <w:sz w:val="28"/>
        </w:rPr>
      </w:pPr>
      <w:r w:rsidRPr="004C6F1D">
        <w:rPr>
          <w:sz w:val="28"/>
        </w:rPr>
        <w:t>PIANO D’AZIONE PER LA SOSTENIBILITÀ AMBIENTALE DEI CONSUMI NEL SETTORE DELLA PUBBLICA AMMINISTRAZIONE</w:t>
      </w:r>
    </w:p>
    <w:p w:rsidR="007E1F88" w:rsidRPr="004C6F1D" w:rsidRDefault="00250F4C" w:rsidP="004C6F1D">
      <w:pPr>
        <w:pStyle w:val="Paragrafoelenco"/>
        <w:jc w:val="center"/>
        <w:rPr>
          <w:sz w:val="28"/>
        </w:rPr>
      </w:pPr>
      <w:r w:rsidRPr="004C6F1D">
        <w:rPr>
          <w:sz w:val="28"/>
        </w:rPr>
        <w:t>o</w:t>
      </w:r>
      <w:r w:rsidR="007E1F88" w:rsidRPr="004C6F1D">
        <w:rPr>
          <w:sz w:val="28"/>
        </w:rPr>
        <w:t>vvero</w:t>
      </w:r>
    </w:p>
    <w:p w:rsidR="007E1F88" w:rsidRPr="004C6F1D" w:rsidRDefault="00250F4C" w:rsidP="004C6F1D">
      <w:pPr>
        <w:pStyle w:val="Paragrafoelenco"/>
        <w:jc w:val="center"/>
        <w:rPr>
          <w:sz w:val="28"/>
        </w:rPr>
      </w:pPr>
      <w:r w:rsidRPr="004C6F1D">
        <w:rPr>
          <w:sz w:val="28"/>
        </w:rPr>
        <w:t>PIANO D’AZIONE NAZIONALE SUL GREEN PUBLIC PROCUREMENT</w:t>
      </w:r>
    </w:p>
    <w:p w:rsidR="007E1F88" w:rsidRPr="004C6F1D" w:rsidRDefault="00250F4C" w:rsidP="004C6F1D">
      <w:pPr>
        <w:pStyle w:val="Paragrafoelenco"/>
        <w:jc w:val="center"/>
        <w:rPr>
          <w:sz w:val="28"/>
        </w:rPr>
      </w:pPr>
      <w:r w:rsidRPr="004C6F1D">
        <w:rPr>
          <w:sz w:val="28"/>
        </w:rPr>
        <w:t>(PANGPP)</w:t>
      </w:r>
    </w:p>
    <w:p w:rsidR="007E1F88" w:rsidRPr="007E1F88" w:rsidRDefault="00476FCE" w:rsidP="00971FAF">
      <w:pPr>
        <w:pStyle w:val="Paragrafoelenco"/>
      </w:pPr>
      <w:r>
        <w:rPr>
          <w:noProof/>
        </w:rPr>
        <mc:AlternateContent>
          <mc:Choice Requires="wps">
            <w:drawing>
              <wp:anchor distT="0" distB="0" distL="114300" distR="114300" simplePos="0" relativeHeight="251659264" behindDoc="0" locked="0" layoutInCell="1" allowOverlap="1" wp14:anchorId="57839EC0" wp14:editId="6F6E0416">
                <wp:simplePos x="0" y="0"/>
                <wp:positionH relativeFrom="column">
                  <wp:posOffset>154277</wp:posOffset>
                </wp:positionH>
                <wp:positionV relativeFrom="paragraph">
                  <wp:posOffset>146685</wp:posOffset>
                </wp:positionV>
                <wp:extent cx="5706441" cy="1470025"/>
                <wp:effectExtent l="0" t="0" r="27940" b="15875"/>
                <wp:wrapNone/>
                <wp:docPr id="1" name="Rettangolo arrotondato 1"/>
                <wp:cNvGraphicFramePr/>
                <a:graphic xmlns:a="http://schemas.openxmlformats.org/drawingml/2006/main">
                  <a:graphicData uri="http://schemas.microsoft.com/office/word/2010/wordprocessingShape">
                    <wps:wsp>
                      <wps:cNvSpPr/>
                      <wps:spPr>
                        <a:xfrm>
                          <a:off x="0" y="0"/>
                          <a:ext cx="5706441" cy="1470025"/>
                        </a:xfrm>
                        <a:prstGeom prst="roundRect">
                          <a:avLst/>
                        </a:prstGeom>
                      </wps:spPr>
                      <wps:style>
                        <a:lnRef idx="2">
                          <a:schemeClr val="dk1"/>
                        </a:lnRef>
                        <a:fillRef idx="1">
                          <a:schemeClr val="lt1"/>
                        </a:fillRef>
                        <a:effectRef idx="0">
                          <a:schemeClr val="dk1"/>
                        </a:effectRef>
                        <a:fontRef idx="minor">
                          <a:schemeClr val="dk1"/>
                        </a:fontRef>
                      </wps:style>
                      <wps:txbx>
                        <w:txbxContent>
                          <w:p w:rsidR="007766B1" w:rsidRPr="004C6F1D" w:rsidRDefault="007766B1" w:rsidP="004C6F1D">
                            <w:pPr>
                              <w:pStyle w:val="Paragrafoelenco"/>
                              <w:jc w:val="center"/>
                              <w:rPr>
                                <w:b/>
                                <w:sz w:val="32"/>
                              </w:rPr>
                            </w:pPr>
                            <w:r w:rsidRPr="004C6F1D">
                              <w:rPr>
                                <w:b/>
                                <w:sz w:val="32"/>
                              </w:rPr>
                              <w:t>CRITERI AMBIENTALI MINIMI PER IL SERVIZIO DI GESTIONE RIFIUTI URBANI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ttangolo arrotondato 1" o:spid="_x0000_s1026" style="position:absolute;left:0;text-align:left;margin-left:12.15pt;margin-top:11.55pt;width:449.35pt;height:11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" fillcolor="white [3201]" strokecolor="black [3200]" strokeweight="2pt">
                <v:textbox>
                  <w:txbxContent>
                    <w:p w:rsidR="007766B1" w:rsidRPr="004C6F1D" w:rsidRDefault="007766B1" w:rsidP="004C6F1D">
                      <w:pPr>
                        <w:pStyle w:val="Paragrafoelenco"/>
                        <w:jc w:val="center"/>
                        <w:rPr>
                          <w:b/>
                          <w:sz w:val="32"/>
                        </w:rPr>
                      </w:pPr>
                      <w:r w:rsidRPr="004C6F1D">
                        <w:rPr>
                          <w:b/>
                          <w:sz w:val="32"/>
                        </w:rPr>
                        <w:t>CRITERI AMBIENTALI MINIMI PER IL SERVIZIO DI GESTIONE RIFIUTI URBANI</w:t>
                      </w:r>
                    </w:p>
                  </w:txbxContent>
                </v:textbox>
              </v:roundrect>
            </w:pict>
          </mc:Fallback>
        </mc:AlternateContent>
      </w:r>
    </w:p>
    <w:p w:rsidR="007E1F88" w:rsidRDefault="007E1F88" w:rsidP="00971FAF">
      <w:pPr>
        <w:pStyle w:val="Paragrafoelenco"/>
      </w:pPr>
    </w:p>
    <w:p w:rsidR="00476FCE" w:rsidRDefault="00476FCE" w:rsidP="00971FAF">
      <w:pPr>
        <w:pStyle w:val="Paragrafoelenco"/>
      </w:pPr>
    </w:p>
    <w:p w:rsidR="00476FCE" w:rsidRDefault="00476FCE" w:rsidP="00971FAF">
      <w:pPr>
        <w:pStyle w:val="Paragrafoelenco"/>
      </w:pPr>
    </w:p>
    <w:p w:rsidR="00476FCE" w:rsidRDefault="00476FCE" w:rsidP="00971FAF">
      <w:pPr>
        <w:pStyle w:val="Paragrafoelenco"/>
      </w:pPr>
    </w:p>
    <w:p w:rsidR="00476FCE" w:rsidRDefault="00476FCE" w:rsidP="00971FAF">
      <w:pPr>
        <w:pStyle w:val="Paragrafoelenco"/>
      </w:pPr>
    </w:p>
    <w:p w:rsidR="00476FCE" w:rsidRDefault="00476FCE" w:rsidP="00971FAF">
      <w:pPr>
        <w:pStyle w:val="Paragrafoelenco"/>
      </w:pPr>
    </w:p>
    <w:p w:rsidR="00476FCE" w:rsidRDefault="00476FCE" w:rsidP="00971FAF">
      <w:pPr>
        <w:pStyle w:val="Paragrafoelenco"/>
      </w:pPr>
    </w:p>
    <w:p w:rsidR="00476FCE" w:rsidRDefault="00476FCE" w:rsidP="00971FAF">
      <w:pPr>
        <w:pStyle w:val="Paragrafoelenco"/>
      </w:pPr>
    </w:p>
    <w:p w:rsidR="00476FCE" w:rsidRDefault="00476FCE" w:rsidP="00971FAF">
      <w:pPr>
        <w:pStyle w:val="Paragrafoelenco"/>
      </w:pPr>
    </w:p>
    <w:p w:rsidR="00476FCE" w:rsidRDefault="00476FCE" w:rsidP="004C6F1D">
      <w:pPr>
        <w:jc w:val="center"/>
      </w:pPr>
      <w:r>
        <w:t>AGGIORNAMENTO</w:t>
      </w:r>
    </w:p>
    <w:p w:rsidR="00476FCE" w:rsidRDefault="00476FCE" w:rsidP="004C6F1D">
      <w:pPr>
        <w:jc w:val="center"/>
      </w:pPr>
      <w:r>
        <w:t>dei CAM adottati con DM 13 febbraio 2014</w:t>
      </w:r>
    </w:p>
    <w:p w:rsidR="00476FCE" w:rsidRDefault="00476FCE" w:rsidP="004C6F1D">
      <w:pPr>
        <w:jc w:val="center"/>
      </w:pPr>
      <w:r>
        <w:t>(in G.U. n.</w:t>
      </w:r>
      <w:r w:rsidRPr="00476FCE">
        <w:t xml:space="preserve"> 58 dell’11 marzo 2014)</w:t>
      </w:r>
    </w:p>
    <w:p w:rsidR="00476FCE" w:rsidRDefault="00476FCE" w:rsidP="004C6F1D">
      <w:pPr>
        <w:jc w:val="center"/>
      </w:pPr>
    </w:p>
    <w:p w:rsidR="00665D0E" w:rsidRDefault="00665D0E" w:rsidP="004C6F1D">
      <w:pPr>
        <w:jc w:val="center"/>
      </w:pPr>
    </w:p>
    <w:p w:rsidR="00665D0E" w:rsidRDefault="00665D0E" w:rsidP="004C6F1D">
      <w:pPr>
        <w:jc w:val="center"/>
      </w:pPr>
    </w:p>
    <w:p w:rsidR="00665D0E" w:rsidRDefault="00A45BBA" w:rsidP="004C6F1D">
      <w:pPr>
        <w:jc w:val="center"/>
        <w:rPr>
          <w:rFonts w:cs="Garamond"/>
        </w:rPr>
      </w:pPr>
      <w:r>
        <w:t xml:space="preserve">Bozza del </w:t>
      </w:r>
      <w:r w:rsidR="00910C49">
        <w:fldChar w:fldCharType="begin"/>
      </w:r>
      <w:r w:rsidR="00910C49">
        <w:instrText xml:space="preserve"> TIME \@ "dd/MM/yyyy" </w:instrText>
      </w:r>
      <w:r w:rsidR="00910C49">
        <w:fldChar w:fldCharType="separate"/>
      </w:r>
      <w:r w:rsidR="005552BD">
        <w:rPr>
          <w:noProof/>
        </w:rPr>
        <w:t>05/07/2019</w:t>
      </w:r>
      <w:r w:rsidR="00910C49">
        <w:fldChar w:fldCharType="end"/>
      </w:r>
    </w:p>
    <w:p w:rsidR="00665D0E" w:rsidRDefault="00665D0E" w:rsidP="00971FAF"/>
    <w:p w:rsidR="00665D0E" w:rsidRDefault="00665D0E" w:rsidP="00971FAF"/>
    <w:p w:rsidR="007E1F88" w:rsidRDefault="007E1F88" w:rsidP="00971FAF"/>
    <w:p w:rsidR="006D1BA7" w:rsidRDefault="006D1BA7" w:rsidP="00971FAF"/>
    <w:p w:rsidR="006D1BA7" w:rsidRDefault="006D1BA7" w:rsidP="00971FAF">
      <w:r>
        <w:br w:type="page"/>
      </w:r>
    </w:p>
    <w:bookmarkStart w:id="0" w:name="_GoBack"/>
    <w:bookmarkEnd w:id="0"/>
    <w:p w:rsidR="005552BD" w:rsidRDefault="005A7B91">
      <w:pPr>
        <w:pStyle w:val="Sommario1"/>
        <w:tabs>
          <w:tab w:val="left" w:pos="560"/>
          <w:tab w:val="right" w:leader="dot" w:pos="9628"/>
        </w:tabs>
        <w:rPr>
          <w:b w:val="0"/>
          <w:bCs w:val="0"/>
          <w:i w:val="0"/>
          <w:iCs w:val="0"/>
          <w:noProof/>
          <w:sz w:val="22"/>
          <w:szCs w:val="22"/>
        </w:rPr>
      </w:pPr>
      <w:r>
        <w:lastRenderedPageBreak/>
        <w:fldChar w:fldCharType="begin"/>
      </w:r>
      <w:r>
        <w:instrText xml:space="preserve"> TOC \o "1-4" \h \z \u </w:instrText>
      </w:r>
      <w:r>
        <w:fldChar w:fldCharType="separate"/>
      </w:r>
      <w:hyperlink w:anchor="_Toc13217949" w:history="1">
        <w:r w:rsidR="005552BD" w:rsidRPr="00DE6117">
          <w:rPr>
            <w:rStyle w:val="Collegamentoipertestuale"/>
            <w:noProof/>
          </w:rPr>
          <w:t>1.</w:t>
        </w:r>
        <w:r w:rsidR="005552BD">
          <w:rPr>
            <w:b w:val="0"/>
            <w:bCs w:val="0"/>
            <w:i w:val="0"/>
            <w:iCs w:val="0"/>
            <w:noProof/>
            <w:sz w:val="22"/>
            <w:szCs w:val="22"/>
          </w:rPr>
          <w:tab/>
        </w:r>
        <w:r w:rsidR="005552BD" w:rsidRPr="00DE6117">
          <w:rPr>
            <w:rStyle w:val="Collegamentoipertestuale"/>
            <w:noProof/>
          </w:rPr>
          <w:t>PREMESSA</w:t>
        </w:r>
        <w:r w:rsidR="005552BD">
          <w:rPr>
            <w:noProof/>
            <w:webHidden/>
          </w:rPr>
          <w:tab/>
        </w:r>
        <w:r w:rsidR="005552BD">
          <w:rPr>
            <w:noProof/>
            <w:webHidden/>
          </w:rPr>
          <w:fldChar w:fldCharType="begin"/>
        </w:r>
        <w:r w:rsidR="005552BD">
          <w:rPr>
            <w:noProof/>
            <w:webHidden/>
          </w:rPr>
          <w:instrText xml:space="preserve"> PAGEREF _Toc13217949 \h </w:instrText>
        </w:r>
        <w:r w:rsidR="005552BD">
          <w:rPr>
            <w:noProof/>
            <w:webHidden/>
          </w:rPr>
        </w:r>
        <w:r w:rsidR="005552BD">
          <w:rPr>
            <w:noProof/>
            <w:webHidden/>
          </w:rPr>
          <w:fldChar w:fldCharType="separate"/>
        </w:r>
        <w:r w:rsidR="005552BD">
          <w:rPr>
            <w:noProof/>
            <w:webHidden/>
          </w:rPr>
          <w:t>4</w:t>
        </w:r>
        <w:r w:rsidR="005552BD">
          <w:rPr>
            <w:noProof/>
            <w:webHidden/>
          </w:rPr>
          <w:fldChar w:fldCharType="end"/>
        </w:r>
      </w:hyperlink>
    </w:p>
    <w:p w:rsidR="005552BD" w:rsidRDefault="005552BD">
      <w:pPr>
        <w:pStyle w:val="Sommario1"/>
        <w:tabs>
          <w:tab w:val="left" w:pos="560"/>
          <w:tab w:val="right" w:leader="dot" w:pos="9628"/>
        </w:tabs>
        <w:rPr>
          <w:b w:val="0"/>
          <w:bCs w:val="0"/>
          <w:i w:val="0"/>
          <w:iCs w:val="0"/>
          <w:noProof/>
          <w:sz w:val="22"/>
          <w:szCs w:val="22"/>
        </w:rPr>
      </w:pPr>
      <w:hyperlink w:anchor="_Toc13217950" w:history="1">
        <w:r w:rsidRPr="00DE6117">
          <w:rPr>
            <w:rStyle w:val="Collegamentoipertestuale"/>
            <w:noProof/>
          </w:rPr>
          <w:t>2.</w:t>
        </w:r>
        <w:r>
          <w:rPr>
            <w:b w:val="0"/>
            <w:bCs w:val="0"/>
            <w:i w:val="0"/>
            <w:iCs w:val="0"/>
            <w:noProof/>
            <w:sz w:val="22"/>
            <w:szCs w:val="22"/>
          </w:rPr>
          <w:tab/>
        </w:r>
        <w:r w:rsidRPr="00DE6117">
          <w:rPr>
            <w:rStyle w:val="Collegamentoipertestuale"/>
            <w:noProof/>
          </w:rPr>
          <w:t>OGGETTO E STRUTTURA DEL DOCUMENTO</w:t>
        </w:r>
        <w:r>
          <w:rPr>
            <w:noProof/>
            <w:webHidden/>
          </w:rPr>
          <w:tab/>
        </w:r>
        <w:r>
          <w:rPr>
            <w:noProof/>
            <w:webHidden/>
          </w:rPr>
          <w:fldChar w:fldCharType="begin"/>
        </w:r>
        <w:r>
          <w:rPr>
            <w:noProof/>
            <w:webHidden/>
          </w:rPr>
          <w:instrText xml:space="preserve"> PAGEREF _Toc13217950 \h </w:instrText>
        </w:r>
        <w:r>
          <w:rPr>
            <w:noProof/>
            <w:webHidden/>
          </w:rPr>
        </w:r>
        <w:r>
          <w:rPr>
            <w:noProof/>
            <w:webHidden/>
          </w:rPr>
          <w:fldChar w:fldCharType="separate"/>
        </w:r>
        <w:r>
          <w:rPr>
            <w:noProof/>
            <w:webHidden/>
          </w:rPr>
          <w:t>5</w:t>
        </w:r>
        <w:r>
          <w:rPr>
            <w:noProof/>
            <w:webHidden/>
          </w:rPr>
          <w:fldChar w:fldCharType="end"/>
        </w:r>
      </w:hyperlink>
    </w:p>
    <w:p w:rsidR="005552BD" w:rsidRDefault="005552BD">
      <w:pPr>
        <w:pStyle w:val="Sommario2"/>
        <w:tabs>
          <w:tab w:val="left" w:pos="1120"/>
          <w:tab w:val="right" w:leader="dot" w:pos="9628"/>
        </w:tabs>
        <w:rPr>
          <w:b w:val="0"/>
          <w:bCs w:val="0"/>
          <w:noProof/>
        </w:rPr>
      </w:pPr>
      <w:hyperlink w:anchor="_Toc13217951" w:history="1">
        <w:r w:rsidRPr="00DE6117">
          <w:rPr>
            <w:rStyle w:val="Collegamentoipertestuale"/>
            <w:noProof/>
          </w:rPr>
          <w:t>2.1.</w:t>
        </w:r>
        <w:r>
          <w:rPr>
            <w:b w:val="0"/>
            <w:bCs w:val="0"/>
            <w:noProof/>
          </w:rPr>
          <w:tab/>
        </w:r>
        <w:r w:rsidRPr="00DE6117">
          <w:rPr>
            <w:rStyle w:val="Collegamentoipertestuale"/>
            <w:noProof/>
          </w:rPr>
          <w:t>Obiettivi dei criteri ambientali minimi</w:t>
        </w:r>
        <w:r>
          <w:rPr>
            <w:noProof/>
            <w:webHidden/>
          </w:rPr>
          <w:tab/>
        </w:r>
        <w:r>
          <w:rPr>
            <w:noProof/>
            <w:webHidden/>
          </w:rPr>
          <w:fldChar w:fldCharType="begin"/>
        </w:r>
        <w:r>
          <w:rPr>
            <w:noProof/>
            <w:webHidden/>
          </w:rPr>
          <w:instrText xml:space="preserve"> PAGEREF _Toc13217951 \h </w:instrText>
        </w:r>
        <w:r>
          <w:rPr>
            <w:noProof/>
            <w:webHidden/>
          </w:rPr>
        </w:r>
        <w:r>
          <w:rPr>
            <w:noProof/>
            <w:webHidden/>
          </w:rPr>
          <w:fldChar w:fldCharType="separate"/>
        </w:r>
        <w:r>
          <w:rPr>
            <w:noProof/>
            <w:webHidden/>
          </w:rPr>
          <w:t>5</w:t>
        </w:r>
        <w:r>
          <w:rPr>
            <w:noProof/>
            <w:webHidden/>
          </w:rPr>
          <w:fldChar w:fldCharType="end"/>
        </w:r>
      </w:hyperlink>
    </w:p>
    <w:p w:rsidR="005552BD" w:rsidRDefault="005552BD">
      <w:pPr>
        <w:pStyle w:val="Sommario2"/>
        <w:tabs>
          <w:tab w:val="left" w:pos="1120"/>
          <w:tab w:val="right" w:leader="dot" w:pos="9628"/>
        </w:tabs>
        <w:rPr>
          <w:b w:val="0"/>
          <w:bCs w:val="0"/>
          <w:noProof/>
        </w:rPr>
      </w:pPr>
      <w:hyperlink w:anchor="_Toc13217952" w:history="1">
        <w:r w:rsidRPr="00DE6117">
          <w:rPr>
            <w:rStyle w:val="Collegamentoipertestuale"/>
            <w:noProof/>
          </w:rPr>
          <w:t>2.2.</w:t>
        </w:r>
        <w:r>
          <w:rPr>
            <w:b w:val="0"/>
            <w:bCs w:val="0"/>
            <w:noProof/>
          </w:rPr>
          <w:tab/>
        </w:r>
        <w:r w:rsidRPr="00DE6117">
          <w:rPr>
            <w:rStyle w:val="Collegamentoipertestuale"/>
            <w:noProof/>
          </w:rPr>
          <w:t>Struttura dei criteri ambientali minimi</w:t>
        </w:r>
        <w:r>
          <w:rPr>
            <w:noProof/>
            <w:webHidden/>
          </w:rPr>
          <w:tab/>
        </w:r>
        <w:r>
          <w:rPr>
            <w:noProof/>
            <w:webHidden/>
          </w:rPr>
          <w:fldChar w:fldCharType="begin"/>
        </w:r>
        <w:r>
          <w:rPr>
            <w:noProof/>
            <w:webHidden/>
          </w:rPr>
          <w:instrText xml:space="preserve"> PAGEREF _Toc13217952 \h </w:instrText>
        </w:r>
        <w:r>
          <w:rPr>
            <w:noProof/>
            <w:webHidden/>
          </w:rPr>
        </w:r>
        <w:r>
          <w:rPr>
            <w:noProof/>
            <w:webHidden/>
          </w:rPr>
          <w:fldChar w:fldCharType="separate"/>
        </w:r>
        <w:r>
          <w:rPr>
            <w:noProof/>
            <w:webHidden/>
          </w:rPr>
          <w:t>5</w:t>
        </w:r>
        <w:r>
          <w:rPr>
            <w:noProof/>
            <w:webHidden/>
          </w:rPr>
          <w:fldChar w:fldCharType="end"/>
        </w:r>
      </w:hyperlink>
    </w:p>
    <w:p w:rsidR="005552BD" w:rsidRDefault="005552BD">
      <w:pPr>
        <w:pStyle w:val="Sommario1"/>
        <w:tabs>
          <w:tab w:val="left" w:pos="560"/>
          <w:tab w:val="right" w:leader="dot" w:pos="9628"/>
        </w:tabs>
        <w:rPr>
          <w:b w:val="0"/>
          <w:bCs w:val="0"/>
          <w:i w:val="0"/>
          <w:iCs w:val="0"/>
          <w:noProof/>
          <w:sz w:val="22"/>
          <w:szCs w:val="22"/>
        </w:rPr>
      </w:pPr>
      <w:hyperlink w:anchor="_Toc13217953" w:history="1">
        <w:r w:rsidRPr="00DE6117">
          <w:rPr>
            <w:rStyle w:val="Collegamentoipertestuale"/>
            <w:noProof/>
          </w:rPr>
          <w:t>3.</w:t>
        </w:r>
        <w:r>
          <w:rPr>
            <w:b w:val="0"/>
            <w:bCs w:val="0"/>
            <w:i w:val="0"/>
            <w:iCs w:val="0"/>
            <w:noProof/>
            <w:sz w:val="22"/>
            <w:szCs w:val="22"/>
          </w:rPr>
          <w:tab/>
        </w:r>
        <w:r w:rsidRPr="00DE6117">
          <w:rPr>
            <w:rStyle w:val="Collegamentoipertestuale"/>
            <w:noProof/>
          </w:rPr>
          <w:t>INDICAZIONI DI CARATTERE GENERALE RELATIVE ALL’APPALTO</w:t>
        </w:r>
        <w:r>
          <w:rPr>
            <w:noProof/>
            <w:webHidden/>
          </w:rPr>
          <w:tab/>
        </w:r>
        <w:r>
          <w:rPr>
            <w:noProof/>
            <w:webHidden/>
          </w:rPr>
          <w:fldChar w:fldCharType="begin"/>
        </w:r>
        <w:r>
          <w:rPr>
            <w:noProof/>
            <w:webHidden/>
          </w:rPr>
          <w:instrText xml:space="preserve"> PAGEREF _Toc13217953 \h </w:instrText>
        </w:r>
        <w:r>
          <w:rPr>
            <w:noProof/>
            <w:webHidden/>
          </w:rPr>
        </w:r>
        <w:r>
          <w:rPr>
            <w:noProof/>
            <w:webHidden/>
          </w:rPr>
          <w:fldChar w:fldCharType="separate"/>
        </w:r>
        <w:r>
          <w:rPr>
            <w:noProof/>
            <w:webHidden/>
          </w:rPr>
          <w:t>7</w:t>
        </w:r>
        <w:r>
          <w:rPr>
            <w:noProof/>
            <w:webHidden/>
          </w:rPr>
          <w:fldChar w:fldCharType="end"/>
        </w:r>
      </w:hyperlink>
    </w:p>
    <w:p w:rsidR="005552BD" w:rsidRDefault="005552BD">
      <w:pPr>
        <w:pStyle w:val="Sommario1"/>
        <w:tabs>
          <w:tab w:val="left" w:pos="560"/>
          <w:tab w:val="right" w:leader="dot" w:pos="9628"/>
        </w:tabs>
        <w:rPr>
          <w:b w:val="0"/>
          <w:bCs w:val="0"/>
          <w:i w:val="0"/>
          <w:iCs w:val="0"/>
          <w:noProof/>
          <w:sz w:val="22"/>
          <w:szCs w:val="22"/>
        </w:rPr>
      </w:pPr>
      <w:hyperlink w:anchor="_Toc13217954" w:history="1">
        <w:r w:rsidRPr="00DE6117">
          <w:rPr>
            <w:rStyle w:val="Collegamentoipertestuale"/>
            <w:noProof/>
          </w:rPr>
          <w:t>4.</w:t>
        </w:r>
        <w:r>
          <w:rPr>
            <w:b w:val="0"/>
            <w:bCs w:val="0"/>
            <w:i w:val="0"/>
            <w:iCs w:val="0"/>
            <w:noProof/>
            <w:sz w:val="22"/>
            <w:szCs w:val="22"/>
          </w:rPr>
          <w:tab/>
        </w:r>
        <w:r w:rsidRPr="00DE6117">
          <w:rPr>
            <w:rStyle w:val="Collegamentoipertestuale"/>
            <w:noProof/>
          </w:rPr>
          <w:t>SERVIZIO DI RACCOLTA E TRASPORTO DEI RIFIUTI URBANI E ASSIMILATI</w:t>
        </w:r>
        <w:r>
          <w:rPr>
            <w:noProof/>
            <w:webHidden/>
          </w:rPr>
          <w:tab/>
        </w:r>
        <w:r>
          <w:rPr>
            <w:noProof/>
            <w:webHidden/>
          </w:rPr>
          <w:fldChar w:fldCharType="begin"/>
        </w:r>
        <w:r>
          <w:rPr>
            <w:noProof/>
            <w:webHidden/>
          </w:rPr>
          <w:instrText xml:space="preserve"> PAGEREF _Toc13217954 \h </w:instrText>
        </w:r>
        <w:r>
          <w:rPr>
            <w:noProof/>
            <w:webHidden/>
          </w:rPr>
        </w:r>
        <w:r>
          <w:rPr>
            <w:noProof/>
            <w:webHidden/>
          </w:rPr>
          <w:fldChar w:fldCharType="separate"/>
        </w:r>
        <w:r>
          <w:rPr>
            <w:noProof/>
            <w:webHidden/>
          </w:rPr>
          <w:t>8</w:t>
        </w:r>
        <w:r>
          <w:rPr>
            <w:noProof/>
            <w:webHidden/>
          </w:rPr>
          <w:fldChar w:fldCharType="end"/>
        </w:r>
      </w:hyperlink>
    </w:p>
    <w:p w:rsidR="005552BD" w:rsidRDefault="005552BD">
      <w:pPr>
        <w:pStyle w:val="Sommario2"/>
        <w:tabs>
          <w:tab w:val="left" w:pos="1120"/>
          <w:tab w:val="right" w:leader="dot" w:pos="9628"/>
        </w:tabs>
        <w:rPr>
          <w:b w:val="0"/>
          <w:bCs w:val="0"/>
          <w:noProof/>
        </w:rPr>
      </w:pPr>
      <w:hyperlink w:anchor="_Toc13217955" w:history="1">
        <w:r w:rsidRPr="00DE6117">
          <w:rPr>
            <w:rStyle w:val="Collegamentoipertestuale"/>
            <w:noProof/>
          </w:rPr>
          <w:t>4.1.</w:t>
        </w:r>
        <w:r>
          <w:rPr>
            <w:b w:val="0"/>
            <w:bCs w:val="0"/>
            <w:noProof/>
          </w:rPr>
          <w:tab/>
        </w:r>
        <w:r w:rsidRPr="00DE6117">
          <w:rPr>
            <w:rStyle w:val="Collegamentoipertestuale"/>
            <w:noProof/>
          </w:rPr>
          <w:t>OGGETTO DELL’AFFIDAMENTO</w:t>
        </w:r>
        <w:r>
          <w:rPr>
            <w:noProof/>
            <w:webHidden/>
          </w:rPr>
          <w:tab/>
        </w:r>
        <w:r>
          <w:rPr>
            <w:noProof/>
            <w:webHidden/>
          </w:rPr>
          <w:fldChar w:fldCharType="begin"/>
        </w:r>
        <w:r>
          <w:rPr>
            <w:noProof/>
            <w:webHidden/>
          </w:rPr>
          <w:instrText xml:space="preserve"> PAGEREF _Toc13217955 \h </w:instrText>
        </w:r>
        <w:r>
          <w:rPr>
            <w:noProof/>
            <w:webHidden/>
          </w:rPr>
        </w:r>
        <w:r>
          <w:rPr>
            <w:noProof/>
            <w:webHidden/>
          </w:rPr>
          <w:fldChar w:fldCharType="separate"/>
        </w:r>
        <w:r>
          <w:rPr>
            <w:noProof/>
            <w:webHidden/>
          </w:rPr>
          <w:t>8</w:t>
        </w:r>
        <w:r>
          <w:rPr>
            <w:noProof/>
            <w:webHidden/>
          </w:rPr>
          <w:fldChar w:fldCharType="end"/>
        </w:r>
      </w:hyperlink>
    </w:p>
    <w:p w:rsidR="005552BD" w:rsidRDefault="005552BD">
      <w:pPr>
        <w:pStyle w:val="Sommario2"/>
        <w:tabs>
          <w:tab w:val="left" w:pos="1120"/>
          <w:tab w:val="right" w:leader="dot" w:pos="9628"/>
        </w:tabs>
        <w:rPr>
          <w:b w:val="0"/>
          <w:bCs w:val="0"/>
          <w:noProof/>
        </w:rPr>
      </w:pPr>
      <w:hyperlink w:anchor="_Toc13217956" w:history="1">
        <w:r w:rsidRPr="00DE6117">
          <w:rPr>
            <w:rStyle w:val="Collegamentoipertestuale"/>
            <w:noProof/>
          </w:rPr>
          <w:t>4.2.</w:t>
        </w:r>
        <w:r>
          <w:rPr>
            <w:b w:val="0"/>
            <w:bCs w:val="0"/>
            <w:noProof/>
          </w:rPr>
          <w:tab/>
        </w:r>
        <w:r w:rsidRPr="00DE6117">
          <w:rPr>
            <w:rStyle w:val="Collegamentoipertestuale"/>
            <w:noProof/>
          </w:rPr>
          <w:t>CRITERI EX ART. 34 COMMA 1 DEL D.LGS. 50/2016</w:t>
        </w:r>
        <w:r>
          <w:rPr>
            <w:noProof/>
            <w:webHidden/>
          </w:rPr>
          <w:tab/>
        </w:r>
        <w:r>
          <w:rPr>
            <w:noProof/>
            <w:webHidden/>
          </w:rPr>
          <w:fldChar w:fldCharType="begin"/>
        </w:r>
        <w:r>
          <w:rPr>
            <w:noProof/>
            <w:webHidden/>
          </w:rPr>
          <w:instrText xml:space="preserve"> PAGEREF _Toc13217956 \h </w:instrText>
        </w:r>
        <w:r>
          <w:rPr>
            <w:noProof/>
            <w:webHidden/>
          </w:rPr>
        </w:r>
        <w:r>
          <w:rPr>
            <w:noProof/>
            <w:webHidden/>
          </w:rPr>
          <w:fldChar w:fldCharType="separate"/>
        </w:r>
        <w:r>
          <w:rPr>
            <w:noProof/>
            <w:webHidden/>
          </w:rPr>
          <w:t>8</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7957" w:history="1">
        <w:r w:rsidRPr="00DE6117">
          <w:rPr>
            <w:rStyle w:val="Collegamentoipertestuale"/>
            <w:noProof/>
          </w:rPr>
          <w:t>4.2.1.</w:t>
        </w:r>
        <w:r>
          <w:rPr>
            <w:noProof/>
            <w:sz w:val="22"/>
            <w:szCs w:val="22"/>
          </w:rPr>
          <w:tab/>
        </w:r>
        <w:r w:rsidRPr="00DE6117">
          <w:rPr>
            <w:rStyle w:val="Collegamentoipertestuale"/>
            <w:noProof/>
          </w:rPr>
          <w:t>SPECIFICHE TECNICHE</w:t>
        </w:r>
        <w:r>
          <w:rPr>
            <w:noProof/>
            <w:webHidden/>
          </w:rPr>
          <w:tab/>
        </w:r>
        <w:r>
          <w:rPr>
            <w:noProof/>
            <w:webHidden/>
          </w:rPr>
          <w:fldChar w:fldCharType="begin"/>
        </w:r>
        <w:r>
          <w:rPr>
            <w:noProof/>
            <w:webHidden/>
          </w:rPr>
          <w:instrText xml:space="preserve"> PAGEREF _Toc13217957 \h </w:instrText>
        </w:r>
        <w:r>
          <w:rPr>
            <w:noProof/>
            <w:webHidden/>
          </w:rPr>
        </w:r>
        <w:r>
          <w:rPr>
            <w:noProof/>
            <w:webHidden/>
          </w:rPr>
          <w:fldChar w:fldCharType="separate"/>
        </w:r>
        <w:r>
          <w:rPr>
            <w:noProof/>
            <w:webHidden/>
          </w:rPr>
          <w:t>8</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58" w:history="1">
        <w:r w:rsidRPr="00DE6117">
          <w:rPr>
            <w:rStyle w:val="Collegamentoipertestuale"/>
            <w:noProof/>
          </w:rPr>
          <w:t>4.2.1.1.</w:t>
        </w:r>
        <w:r>
          <w:rPr>
            <w:noProof/>
            <w:sz w:val="22"/>
            <w:szCs w:val="22"/>
          </w:rPr>
          <w:tab/>
        </w:r>
        <w:r w:rsidRPr="00DE6117">
          <w:rPr>
            <w:rStyle w:val="Collegamentoipertestuale"/>
            <w:noProof/>
          </w:rPr>
          <w:t>Veicoli</w:t>
        </w:r>
        <w:r>
          <w:rPr>
            <w:noProof/>
            <w:webHidden/>
          </w:rPr>
          <w:tab/>
        </w:r>
        <w:r>
          <w:rPr>
            <w:noProof/>
            <w:webHidden/>
          </w:rPr>
          <w:fldChar w:fldCharType="begin"/>
        </w:r>
        <w:r>
          <w:rPr>
            <w:noProof/>
            <w:webHidden/>
          </w:rPr>
          <w:instrText xml:space="preserve"> PAGEREF _Toc13217958 \h </w:instrText>
        </w:r>
        <w:r>
          <w:rPr>
            <w:noProof/>
            <w:webHidden/>
          </w:rPr>
        </w:r>
        <w:r>
          <w:rPr>
            <w:noProof/>
            <w:webHidden/>
          </w:rPr>
          <w:fldChar w:fldCharType="separate"/>
        </w:r>
        <w:r>
          <w:rPr>
            <w:noProof/>
            <w:webHidden/>
          </w:rPr>
          <w:t>8</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59" w:history="1">
        <w:r w:rsidRPr="00DE6117">
          <w:rPr>
            <w:rStyle w:val="Collegamentoipertestuale"/>
            <w:noProof/>
          </w:rPr>
          <w:t>4.2.1.2.</w:t>
        </w:r>
        <w:r>
          <w:rPr>
            <w:noProof/>
            <w:sz w:val="22"/>
            <w:szCs w:val="22"/>
          </w:rPr>
          <w:tab/>
        </w:r>
        <w:r w:rsidRPr="00DE6117">
          <w:rPr>
            <w:rStyle w:val="Collegamentoipertestuale"/>
            <w:noProof/>
          </w:rPr>
          <w:t>Contenitori per la raccolta dei rifiuti urbani</w:t>
        </w:r>
        <w:r>
          <w:rPr>
            <w:noProof/>
            <w:webHidden/>
          </w:rPr>
          <w:tab/>
        </w:r>
        <w:r>
          <w:rPr>
            <w:noProof/>
            <w:webHidden/>
          </w:rPr>
          <w:fldChar w:fldCharType="begin"/>
        </w:r>
        <w:r>
          <w:rPr>
            <w:noProof/>
            <w:webHidden/>
          </w:rPr>
          <w:instrText xml:space="preserve"> PAGEREF _Toc13217959 \h </w:instrText>
        </w:r>
        <w:r>
          <w:rPr>
            <w:noProof/>
            <w:webHidden/>
          </w:rPr>
        </w:r>
        <w:r>
          <w:rPr>
            <w:noProof/>
            <w:webHidden/>
          </w:rPr>
          <w:fldChar w:fldCharType="separate"/>
        </w:r>
        <w:r>
          <w:rPr>
            <w:noProof/>
            <w:webHidden/>
          </w:rPr>
          <w:t>10</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60" w:history="1">
        <w:r w:rsidRPr="00DE6117">
          <w:rPr>
            <w:rStyle w:val="Collegamentoipertestuale"/>
            <w:noProof/>
          </w:rPr>
          <w:t>4.2.1.3.</w:t>
        </w:r>
        <w:r>
          <w:rPr>
            <w:noProof/>
            <w:sz w:val="22"/>
            <w:szCs w:val="22"/>
          </w:rPr>
          <w:tab/>
        </w:r>
        <w:r w:rsidRPr="00DE6117">
          <w:rPr>
            <w:rStyle w:val="Collegamentoipertestuale"/>
            <w:noProof/>
          </w:rPr>
          <w:t>Sacchetti per la raccolta dei rifiuti urbani</w:t>
        </w:r>
        <w:r>
          <w:rPr>
            <w:noProof/>
            <w:webHidden/>
          </w:rPr>
          <w:tab/>
        </w:r>
        <w:r>
          <w:rPr>
            <w:noProof/>
            <w:webHidden/>
          </w:rPr>
          <w:fldChar w:fldCharType="begin"/>
        </w:r>
        <w:r>
          <w:rPr>
            <w:noProof/>
            <w:webHidden/>
          </w:rPr>
          <w:instrText xml:space="preserve"> PAGEREF _Toc13217960 \h </w:instrText>
        </w:r>
        <w:r>
          <w:rPr>
            <w:noProof/>
            <w:webHidden/>
          </w:rPr>
        </w:r>
        <w:r>
          <w:rPr>
            <w:noProof/>
            <w:webHidden/>
          </w:rPr>
          <w:fldChar w:fldCharType="separate"/>
        </w:r>
        <w:r>
          <w:rPr>
            <w:noProof/>
            <w:webHidden/>
          </w:rPr>
          <w:t>10</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61" w:history="1">
        <w:r w:rsidRPr="00DE6117">
          <w:rPr>
            <w:rStyle w:val="Collegamentoipertestuale"/>
            <w:noProof/>
          </w:rPr>
          <w:t>4.2.1.4.</w:t>
        </w:r>
        <w:r>
          <w:rPr>
            <w:noProof/>
            <w:sz w:val="22"/>
            <w:szCs w:val="22"/>
          </w:rPr>
          <w:tab/>
        </w:r>
        <w:r w:rsidRPr="00DE6117">
          <w:rPr>
            <w:rStyle w:val="Collegamentoipertestuale"/>
            <w:noProof/>
          </w:rPr>
          <w:t>Misure di gestione ambientale</w:t>
        </w:r>
        <w:r>
          <w:rPr>
            <w:noProof/>
            <w:webHidden/>
          </w:rPr>
          <w:tab/>
        </w:r>
        <w:r>
          <w:rPr>
            <w:noProof/>
            <w:webHidden/>
          </w:rPr>
          <w:fldChar w:fldCharType="begin"/>
        </w:r>
        <w:r>
          <w:rPr>
            <w:noProof/>
            <w:webHidden/>
          </w:rPr>
          <w:instrText xml:space="preserve"> PAGEREF _Toc13217961 \h </w:instrText>
        </w:r>
        <w:r>
          <w:rPr>
            <w:noProof/>
            <w:webHidden/>
          </w:rPr>
        </w:r>
        <w:r>
          <w:rPr>
            <w:noProof/>
            <w:webHidden/>
          </w:rPr>
          <w:fldChar w:fldCharType="separate"/>
        </w:r>
        <w:r>
          <w:rPr>
            <w:noProof/>
            <w:webHidden/>
          </w:rPr>
          <w:t>10</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62" w:history="1">
        <w:r w:rsidRPr="00DE6117">
          <w:rPr>
            <w:rStyle w:val="Collegamentoipertestuale"/>
            <w:noProof/>
          </w:rPr>
          <w:t>4.2.1.5.</w:t>
        </w:r>
        <w:r>
          <w:rPr>
            <w:noProof/>
            <w:sz w:val="22"/>
            <w:szCs w:val="22"/>
          </w:rPr>
          <w:tab/>
        </w:r>
        <w:r w:rsidRPr="00DE6117">
          <w:rPr>
            <w:rStyle w:val="Collegamentoipertestuale"/>
            <w:noProof/>
          </w:rPr>
          <w:t>Sistema informativo relativo al servizio di raccolta</w:t>
        </w:r>
        <w:r>
          <w:rPr>
            <w:noProof/>
            <w:webHidden/>
          </w:rPr>
          <w:tab/>
        </w:r>
        <w:r>
          <w:rPr>
            <w:noProof/>
            <w:webHidden/>
          </w:rPr>
          <w:fldChar w:fldCharType="begin"/>
        </w:r>
        <w:r>
          <w:rPr>
            <w:noProof/>
            <w:webHidden/>
          </w:rPr>
          <w:instrText xml:space="preserve"> PAGEREF _Toc13217962 \h </w:instrText>
        </w:r>
        <w:r>
          <w:rPr>
            <w:noProof/>
            <w:webHidden/>
          </w:rPr>
        </w:r>
        <w:r>
          <w:rPr>
            <w:noProof/>
            <w:webHidden/>
          </w:rPr>
          <w:fldChar w:fldCharType="separate"/>
        </w:r>
        <w:r>
          <w:rPr>
            <w:noProof/>
            <w:webHidden/>
          </w:rPr>
          <w:t>11</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7963" w:history="1">
        <w:r w:rsidRPr="00DE6117">
          <w:rPr>
            <w:rStyle w:val="Collegamentoipertestuale"/>
            <w:noProof/>
          </w:rPr>
          <w:t>4.2.2.</w:t>
        </w:r>
        <w:r>
          <w:rPr>
            <w:noProof/>
            <w:sz w:val="22"/>
            <w:szCs w:val="22"/>
          </w:rPr>
          <w:tab/>
        </w:r>
        <w:r w:rsidRPr="00DE6117">
          <w:rPr>
            <w:rStyle w:val="Collegamentoipertestuale"/>
            <w:noProof/>
          </w:rPr>
          <w:t>CLAUSOLE CONTRATTUALI</w:t>
        </w:r>
        <w:r>
          <w:rPr>
            <w:noProof/>
            <w:webHidden/>
          </w:rPr>
          <w:tab/>
        </w:r>
        <w:r>
          <w:rPr>
            <w:noProof/>
            <w:webHidden/>
          </w:rPr>
          <w:fldChar w:fldCharType="begin"/>
        </w:r>
        <w:r>
          <w:rPr>
            <w:noProof/>
            <w:webHidden/>
          </w:rPr>
          <w:instrText xml:space="preserve"> PAGEREF _Toc13217963 \h </w:instrText>
        </w:r>
        <w:r>
          <w:rPr>
            <w:noProof/>
            <w:webHidden/>
          </w:rPr>
        </w:r>
        <w:r>
          <w:rPr>
            <w:noProof/>
            <w:webHidden/>
          </w:rPr>
          <w:fldChar w:fldCharType="separate"/>
        </w:r>
        <w:r>
          <w:rPr>
            <w:noProof/>
            <w:webHidden/>
          </w:rPr>
          <w:t>13</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64" w:history="1">
        <w:r w:rsidRPr="00DE6117">
          <w:rPr>
            <w:rStyle w:val="Collegamentoipertestuale"/>
            <w:noProof/>
          </w:rPr>
          <w:t>4.2.2.1.</w:t>
        </w:r>
        <w:r>
          <w:rPr>
            <w:noProof/>
            <w:sz w:val="22"/>
            <w:szCs w:val="22"/>
          </w:rPr>
          <w:tab/>
        </w:r>
        <w:r w:rsidRPr="00DE6117">
          <w:rPr>
            <w:rStyle w:val="Collegamentoipertestuale"/>
            <w:noProof/>
          </w:rPr>
          <w:t>Modalità di raccolta</w:t>
        </w:r>
        <w:r>
          <w:rPr>
            <w:noProof/>
            <w:webHidden/>
          </w:rPr>
          <w:tab/>
        </w:r>
        <w:r>
          <w:rPr>
            <w:noProof/>
            <w:webHidden/>
          </w:rPr>
          <w:fldChar w:fldCharType="begin"/>
        </w:r>
        <w:r>
          <w:rPr>
            <w:noProof/>
            <w:webHidden/>
          </w:rPr>
          <w:instrText xml:space="preserve"> PAGEREF _Toc13217964 \h </w:instrText>
        </w:r>
        <w:r>
          <w:rPr>
            <w:noProof/>
            <w:webHidden/>
          </w:rPr>
        </w:r>
        <w:r>
          <w:rPr>
            <w:noProof/>
            <w:webHidden/>
          </w:rPr>
          <w:fldChar w:fldCharType="separate"/>
        </w:r>
        <w:r>
          <w:rPr>
            <w:noProof/>
            <w:webHidden/>
          </w:rPr>
          <w:t>13</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65" w:history="1">
        <w:r w:rsidRPr="00DE6117">
          <w:rPr>
            <w:rStyle w:val="Collegamentoipertestuale"/>
            <w:noProof/>
          </w:rPr>
          <w:t>4.2.2.2.</w:t>
        </w:r>
        <w:r>
          <w:rPr>
            <w:noProof/>
            <w:sz w:val="22"/>
            <w:szCs w:val="22"/>
          </w:rPr>
          <w:tab/>
        </w:r>
        <w:r w:rsidRPr="00DE6117">
          <w:rPr>
            <w:rStyle w:val="Collegamentoipertestuale"/>
            <w:noProof/>
          </w:rPr>
          <w:t>Gestione dei centri di raccolta aperti alle utenze domestiche</w:t>
        </w:r>
        <w:r>
          <w:rPr>
            <w:noProof/>
            <w:webHidden/>
          </w:rPr>
          <w:tab/>
        </w:r>
        <w:r>
          <w:rPr>
            <w:noProof/>
            <w:webHidden/>
          </w:rPr>
          <w:fldChar w:fldCharType="begin"/>
        </w:r>
        <w:r>
          <w:rPr>
            <w:noProof/>
            <w:webHidden/>
          </w:rPr>
          <w:instrText xml:space="preserve"> PAGEREF _Toc13217965 \h </w:instrText>
        </w:r>
        <w:r>
          <w:rPr>
            <w:noProof/>
            <w:webHidden/>
          </w:rPr>
        </w:r>
        <w:r>
          <w:rPr>
            <w:noProof/>
            <w:webHidden/>
          </w:rPr>
          <w:fldChar w:fldCharType="separate"/>
        </w:r>
        <w:r>
          <w:rPr>
            <w:noProof/>
            <w:webHidden/>
          </w:rPr>
          <w:t>14</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66" w:history="1">
        <w:r w:rsidRPr="00DE6117">
          <w:rPr>
            <w:rStyle w:val="Collegamentoipertestuale"/>
            <w:rFonts w:eastAsia="Calibri"/>
            <w:noProof/>
          </w:rPr>
          <w:t>4.2.2.3.</w:t>
        </w:r>
        <w:r>
          <w:rPr>
            <w:noProof/>
            <w:sz w:val="22"/>
            <w:szCs w:val="22"/>
          </w:rPr>
          <w:tab/>
        </w:r>
        <w:r w:rsidRPr="00DE6117">
          <w:rPr>
            <w:rStyle w:val="Collegamentoipertestuale"/>
            <w:rFonts w:eastAsia="Calibri"/>
            <w:noProof/>
          </w:rPr>
          <w:t>Veicoli</w:t>
        </w:r>
        <w:r>
          <w:rPr>
            <w:noProof/>
            <w:webHidden/>
          </w:rPr>
          <w:tab/>
        </w:r>
        <w:r>
          <w:rPr>
            <w:noProof/>
            <w:webHidden/>
          </w:rPr>
          <w:fldChar w:fldCharType="begin"/>
        </w:r>
        <w:r>
          <w:rPr>
            <w:noProof/>
            <w:webHidden/>
          </w:rPr>
          <w:instrText xml:space="preserve"> PAGEREF _Toc13217966 \h </w:instrText>
        </w:r>
        <w:r>
          <w:rPr>
            <w:noProof/>
            <w:webHidden/>
          </w:rPr>
        </w:r>
        <w:r>
          <w:rPr>
            <w:noProof/>
            <w:webHidden/>
          </w:rPr>
          <w:fldChar w:fldCharType="separate"/>
        </w:r>
        <w:r>
          <w:rPr>
            <w:noProof/>
            <w:webHidden/>
          </w:rPr>
          <w:t>14</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67" w:history="1">
        <w:r w:rsidRPr="00DE6117">
          <w:rPr>
            <w:rStyle w:val="Collegamentoipertestuale"/>
            <w:noProof/>
          </w:rPr>
          <w:t>4.2.2.4.</w:t>
        </w:r>
        <w:r>
          <w:rPr>
            <w:noProof/>
            <w:sz w:val="22"/>
            <w:szCs w:val="22"/>
          </w:rPr>
          <w:tab/>
        </w:r>
        <w:r w:rsidRPr="00DE6117">
          <w:rPr>
            <w:rStyle w:val="Collegamentoipertestuale"/>
            <w:rFonts w:eastAsia="Calibri"/>
            <w:noProof/>
          </w:rPr>
          <w:t>Contenitori per la raccolta dei rifiuti</w:t>
        </w:r>
        <w:r>
          <w:rPr>
            <w:noProof/>
            <w:webHidden/>
          </w:rPr>
          <w:tab/>
        </w:r>
        <w:r>
          <w:rPr>
            <w:noProof/>
            <w:webHidden/>
          </w:rPr>
          <w:fldChar w:fldCharType="begin"/>
        </w:r>
        <w:r>
          <w:rPr>
            <w:noProof/>
            <w:webHidden/>
          </w:rPr>
          <w:instrText xml:space="preserve"> PAGEREF _Toc13217967 \h </w:instrText>
        </w:r>
        <w:r>
          <w:rPr>
            <w:noProof/>
            <w:webHidden/>
          </w:rPr>
        </w:r>
        <w:r>
          <w:rPr>
            <w:noProof/>
            <w:webHidden/>
          </w:rPr>
          <w:fldChar w:fldCharType="separate"/>
        </w:r>
        <w:r>
          <w:rPr>
            <w:noProof/>
            <w:webHidden/>
          </w:rPr>
          <w:t>16</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68" w:history="1">
        <w:r w:rsidRPr="00DE6117">
          <w:rPr>
            <w:rStyle w:val="Collegamentoipertestuale"/>
            <w:rFonts w:eastAsia="Calibri"/>
            <w:noProof/>
          </w:rPr>
          <w:t>4.2.2.1.</w:t>
        </w:r>
        <w:r>
          <w:rPr>
            <w:noProof/>
            <w:sz w:val="22"/>
            <w:szCs w:val="22"/>
          </w:rPr>
          <w:tab/>
        </w:r>
        <w:r w:rsidRPr="00DE6117">
          <w:rPr>
            <w:rStyle w:val="Collegamentoipertestuale"/>
            <w:rFonts w:eastAsia="Calibri"/>
            <w:noProof/>
          </w:rPr>
          <w:t>Sacchetti per la raccolta dei rifiuti</w:t>
        </w:r>
        <w:r>
          <w:rPr>
            <w:noProof/>
            <w:webHidden/>
          </w:rPr>
          <w:tab/>
        </w:r>
        <w:r>
          <w:rPr>
            <w:noProof/>
            <w:webHidden/>
          </w:rPr>
          <w:fldChar w:fldCharType="begin"/>
        </w:r>
        <w:r>
          <w:rPr>
            <w:noProof/>
            <w:webHidden/>
          </w:rPr>
          <w:instrText xml:space="preserve"> PAGEREF _Toc13217968 \h </w:instrText>
        </w:r>
        <w:r>
          <w:rPr>
            <w:noProof/>
            <w:webHidden/>
          </w:rPr>
        </w:r>
        <w:r>
          <w:rPr>
            <w:noProof/>
            <w:webHidden/>
          </w:rPr>
          <w:fldChar w:fldCharType="separate"/>
        </w:r>
        <w:r>
          <w:rPr>
            <w:noProof/>
            <w:webHidden/>
          </w:rPr>
          <w:t>16</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69" w:history="1">
        <w:r w:rsidRPr="00DE6117">
          <w:rPr>
            <w:rStyle w:val="Collegamentoipertestuale"/>
            <w:noProof/>
          </w:rPr>
          <w:t>4.2.2.2.</w:t>
        </w:r>
        <w:r>
          <w:rPr>
            <w:noProof/>
            <w:sz w:val="22"/>
            <w:szCs w:val="22"/>
          </w:rPr>
          <w:tab/>
        </w:r>
        <w:r w:rsidRPr="00DE6117">
          <w:rPr>
            <w:rStyle w:val="Collegamentoipertestuale"/>
            <w:noProof/>
          </w:rPr>
          <w:t>Assistenza e informazione ai cittadini</w:t>
        </w:r>
        <w:r>
          <w:rPr>
            <w:noProof/>
            <w:webHidden/>
          </w:rPr>
          <w:tab/>
        </w:r>
        <w:r>
          <w:rPr>
            <w:noProof/>
            <w:webHidden/>
          </w:rPr>
          <w:fldChar w:fldCharType="begin"/>
        </w:r>
        <w:r>
          <w:rPr>
            <w:noProof/>
            <w:webHidden/>
          </w:rPr>
          <w:instrText xml:space="preserve"> PAGEREF _Toc13217969 \h </w:instrText>
        </w:r>
        <w:r>
          <w:rPr>
            <w:noProof/>
            <w:webHidden/>
          </w:rPr>
        </w:r>
        <w:r>
          <w:rPr>
            <w:noProof/>
            <w:webHidden/>
          </w:rPr>
          <w:fldChar w:fldCharType="separate"/>
        </w:r>
        <w:r>
          <w:rPr>
            <w:noProof/>
            <w:webHidden/>
          </w:rPr>
          <w:t>17</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70" w:history="1">
        <w:r w:rsidRPr="00DE6117">
          <w:rPr>
            <w:rStyle w:val="Collegamentoipertestuale"/>
            <w:noProof/>
          </w:rPr>
          <w:t>4.2.2.3.</w:t>
        </w:r>
        <w:r>
          <w:rPr>
            <w:noProof/>
            <w:sz w:val="22"/>
            <w:szCs w:val="22"/>
          </w:rPr>
          <w:tab/>
        </w:r>
        <w:r w:rsidRPr="00DE6117">
          <w:rPr>
            <w:rStyle w:val="Collegamentoipertestuale"/>
            <w:noProof/>
          </w:rPr>
          <w:t>Raccolta di rifiuti prodotti nel corso di eventi temporanei</w:t>
        </w:r>
        <w:r>
          <w:rPr>
            <w:noProof/>
            <w:webHidden/>
          </w:rPr>
          <w:tab/>
        </w:r>
        <w:r>
          <w:rPr>
            <w:noProof/>
            <w:webHidden/>
          </w:rPr>
          <w:fldChar w:fldCharType="begin"/>
        </w:r>
        <w:r>
          <w:rPr>
            <w:noProof/>
            <w:webHidden/>
          </w:rPr>
          <w:instrText xml:space="preserve"> PAGEREF _Toc13217970 \h </w:instrText>
        </w:r>
        <w:r>
          <w:rPr>
            <w:noProof/>
            <w:webHidden/>
          </w:rPr>
        </w:r>
        <w:r>
          <w:rPr>
            <w:noProof/>
            <w:webHidden/>
          </w:rPr>
          <w:fldChar w:fldCharType="separate"/>
        </w:r>
        <w:r>
          <w:rPr>
            <w:noProof/>
            <w:webHidden/>
          </w:rPr>
          <w:t>17</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71" w:history="1">
        <w:r w:rsidRPr="00DE6117">
          <w:rPr>
            <w:rStyle w:val="Collegamentoipertestuale"/>
            <w:noProof/>
          </w:rPr>
          <w:t>4.2.2.4.</w:t>
        </w:r>
        <w:r>
          <w:rPr>
            <w:noProof/>
            <w:sz w:val="22"/>
            <w:szCs w:val="22"/>
          </w:rPr>
          <w:tab/>
        </w:r>
        <w:r w:rsidRPr="00DE6117">
          <w:rPr>
            <w:rStyle w:val="Collegamentoipertestuale"/>
            <w:noProof/>
          </w:rPr>
          <w:t>Raccolta di rifiuti nei mercati rionali fissi</w:t>
        </w:r>
        <w:r>
          <w:rPr>
            <w:noProof/>
            <w:webHidden/>
          </w:rPr>
          <w:tab/>
        </w:r>
        <w:r>
          <w:rPr>
            <w:noProof/>
            <w:webHidden/>
          </w:rPr>
          <w:fldChar w:fldCharType="begin"/>
        </w:r>
        <w:r>
          <w:rPr>
            <w:noProof/>
            <w:webHidden/>
          </w:rPr>
          <w:instrText xml:space="preserve"> PAGEREF _Toc13217971 \h </w:instrText>
        </w:r>
        <w:r>
          <w:rPr>
            <w:noProof/>
            <w:webHidden/>
          </w:rPr>
        </w:r>
        <w:r>
          <w:rPr>
            <w:noProof/>
            <w:webHidden/>
          </w:rPr>
          <w:fldChar w:fldCharType="separate"/>
        </w:r>
        <w:r>
          <w:rPr>
            <w:noProof/>
            <w:webHidden/>
          </w:rPr>
          <w:t>18</w:t>
        </w:r>
        <w:r>
          <w:rPr>
            <w:noProof/>
            <w:webHidden/>
          </w:rPr>
          <w:fldChar w:fldCharType="end"/>
        </w:r>
      </w:hyperlink>
    </w:p>
    <w:p w:rsidR="005552BD" w:rsidRDefault="005552BD">
      <w:pPr>
        <w:pStyle w:val="Sommario2"/>
        <w:tabs>
          <w:tab w:val="left" w:pos="1120"/>
          <w:tab w:val="right" w:leader="dot" w:pos="9628"/>
        </w:tabs>
        <w:rPr>
          <w:b w:val="0"/>
          <w:bCs w:val="0"/>
          <w:noProof/>
        </w:rPr>
      </w:pPr>
      <w:hyperlink w:anchor="_Toc13217972" w:history="1">
        <w:r w:rsidRPr="00DE6117">
          <w:rPr>
            <w:rStyle w:val="Collegamentoipertestuale"/>
            <w:noProof/>
          </w:rPr>
          <w:t>4.3.</w:t>
        </w:r>
        <w:r>
          <w:rPr>
            <w:b w:val="0"/>
            <w:bCs w:val="0"/>
            <w:noProof/>
          </w:rPr>
          <w:tab/>
        </w:r>
        <w:r w:rsidRPr="00DE6117">
          <w:rPr>
            <w:rStyle w:val="Collegamentoipertestuale"/>
            <w:noProof/>
          </w:rPr>
          <w:t>CRITERI EX ART. 34 COMMA 2 DEL D.LGS. 50/2016</w:t>
        </w:r>
        <w:r>
          <w:rPr>
            <w:noProof/>
            <w:webHidden/>
          </w:rPr>
          <w:tab/>
        </w:r>
        <w:r>
          <w:rPr>
            <w:noProof/>
            <w:webHidden/>
          </w:rPr>
          <w:fldChar w:fldCharType="begin"/>
        </w:r>
        <w:r>
          <w:rPr>
            <w:noProof/>
            <w:webHidden/>
          </w:rPr>
          <w:instrText xml:space="preserve"> PAGEREF _Toc13217972 \h </w:instrText>
        </w:r>
        <w:r>
          <w:rPr>
            <w:noProof/>
            <w:webHidden/>
          </w:rPr>
        </w:r>
        <w:r>
          <w:rPr>
            <w:noProof/>
            <w:webHidden/>
          </w:rPr>
          <w:fldChar w:fldCharType="separate"/>
        </w:r>
        <w:r>
          <w:rPr>
            <w:noProof/>
            <w:webHidden/>
          </w:rPr>
          <w:t>18</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7973" w:history="1">
        <w:r w:rsidRPr="00DE6117">
          <w:rPr>
            <w:rStyle w:val="Collegamentoipertestuale"/>
            <w:noProof/>
          </w:rPr>
          <w:t>4.3.1.</w:t>
        </w:r>
        <w:r>
          <w:rPr>
            <w:noProof/>
            <w:sz w:val="22"/>
            <w:szCs w:val="22"/>
          </w:rPr>
          <w:tab/>
        </w:r>
        <w:r w:rsidRPr="00DE6117">
          <w:rPr>
            <w:rStyle w:val="Collegamentoipertestuale"/>
            <w:noProof/>
          </w:rPr>
          <w:t>CRITERI DI SELEZIONE</w:t>
        </w:r>
        <w:r>
          <w:rPr>
            <w:noProof/>
            <w:webHidden/>
          </w:rPr>
          <w:tab/>
        </w:r>
        <w:r>
          <w:rPr>
            <w:noProof/>
            <w:webHidden/>
          </w:rPr>
          <w:fldChar w:fldCharType="begin"/>
        </w:r>
        <w:r>
          <w:rPr>
            <w:noProof/>
            <w:webHidden/>
          </w:rPr>
          <w:instrText xml:space="preserve"> PAGEREF _Toc13217973 \h </w:instrText>
        </w:r>
        <w:r>
          <w:rPr>
            <w:noProof/>
            <w:webHidden/>
          </w:rPr>
        </w:r>
        <w:r>
          <w:rPr>
            <w:noProof/>
            <w:webHidden/>
          </w:rPr>
          <w:fldChar w:fldCharType="separate"/>
        </w:r>
        <w:r>
          <w:rPr>
            <w:noProof/>
            <w:webHidden/>
          </w:rPr>
          <w:t>18</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74" w:history="1">
        <w:r w:rsidRPr="00DE6117">
          <w:rPr>
            <w:rStyle w:val="Collegamentoipertestuale"/>
            <w:noProof/>
          </w:rPr>
          <w:t>4.3.1.1.</w:t>
        </w:r>
        <w:r>
          <w:rPr>
            <w:noProof/>
            <w:sz w:val="22"/>
            <w:szCs w:val="22"/>
          </w:rPr>
          <w:tab/>
        </w:r>
        <w:r w:rsidRPr="00DE6117">
          <w:rPr>
            <w:rStyle w:val="Collegamentoipertestuale"/>
            <w:noProof/>
          </w:rPr>
          <w:t>Competenze dell'offerente</w:t>
        </w:r>
        <w:r w:rsidRPr="00DE6117">
          <w:rPr>
            <w:rStyle w:val="Collegamentoipertestuale"/>
            <w:i/>
            <w:noProof/>
          </w:rPr>
          <w:t xml:space="preserve"> </w:t>
        </w:r>
        <w:r>
          <w:rPr>
            <w:noProof/>
            <w:webHidden/>
          </w:rPr>
          <w:tab/>
        </w:r>
        <w:r>
          <w:rPr>
            <w:noProof/>
            <w:webHidden/>
          </w:rPr>
          <w:fldChar w:fldCharType="begin"/>
        </w:r>
        <w:r>
          <w:rPr>
            <w:noProof/>
            <w:webHidden/>
          </w:rPr>
          <w:instrText xml:space="preserve"> PAGEREF _Toc13217974 \h </w:instrText>
        </w:r>
        <w:r>
          <w:rPr>
            <w:noProof/>
            <w:webHidden/>
          </w:rPr>
        </w:r>
        <w:r>
          <w:rPr>
            <w:noProof/>
            <w:webHidden/>
          </w:rPr>
          <w:fldChar w:fldCharType="separate"/>
        </w:r>
        <w:r>
          <w:rPr>
            <w:noProof/>
            <w:webHidden/>
          </w:rPr>
          <w:t>18</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7975" w:history="1">
        <w:r w:rsidRPr="00DE6117">
          <w:rPr>
            <w:rStyle w:val="Collegamentoipertestuale"/>
            <w:noProof/>
          </w:rPr>
          <w:t>4.3.2.</w:t>
        </w:r>
        <w:r>
          <w:rPr>
            <w:noProof/>
            <w:sz w:val="22"/>
            <w:szCs w:val="22"/>
          </w:rPr>
          <w:tab/>
        </w:r>
        <w:r w:rsidRPr="00DE6117">
          <w:rPr>
            <w:rStyle w:val="Collegamentoipertestuale"/>
            <w:noProof/>
          </w:rPr>
          <w:t>CRITERI PREMIANTI</w:t>
        </w:r>
        <w:r>
          <w:rPr>
            <w:noProof/>
            <w:webHidden/>
          </w:rPr>
          <w:tab/>
        </w:r>
        <w:r>
          <w:rPr>
            <w:noProof/>
            <w:webHidden/>
          </w:rPr>
          <w:fldChar w:fldCharType="begin"/>
        </w:r>
        <w:r>
          <w:rPr>
            <w:noProof/>
            <w:webHidden/>
          </w:rPr>
          <w:instrText xml:space="preserve"> PAGEREF _Toc13217975 \h </w:instrText>
        </w:r>
        <w:r>
          <w:rPr>
            <w:noProof/>
            <w:webHidden/>
          </w:rPr>
        </w:r>
        <w:r>
          <w:rPr>
            <w:noProof/>
            <w:webHidden/>
          </w:rPr>
          <w:fldChar w:fldCharType="separate"/>
        </w:r>
        <w:r>
          <w:rPr>
            <w:noProof/>
            <w:webHidden/>
          </w:rPr>
          <w:t>18</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76" w:history="1">
        <w:r w:rsidRPr="00DE6117">
          <w:rPr>
            <w:rStyle w:val="Collegamentoipertestuale"/>
            <w:noProof/>
          </w:rPr>
          <w:t>4.3.2.1.</w:t>
        </w:r>
        <w:r>
          <w:rPr>
            <w:noProof/>
            <w:sz w:val="22"/>
            <w:szCs w:val="22"/>
          </w:rPr>
          <w:tab/>
        </w:r>
        <w:r w:rsidRPr="00DE6117">
          <w:rPr>
            <w:rStyle w:val="Collegamentoipertestuale"/>
            <w:noProof/>
          </w:rPr>
          <w:t>Nuovi veicoli</w:t>
        </w:r>
        <w:r>
          <w:rPr>
            <w:noProof/>
            <w:webHidden/>
          </w:rPr>
          <w:tab/>
        </w:r>
        <w:r>
          <w:rPr>
            <w:noProof/>
            <w:webHidden/>
          </w:rPr>
          <w:fldChar w:fldCharType="begin"/>
        </w:r>
        <w:r>
          <w:rPr>
            <w:noProof/>
            <w:webHidden/>
          </w:rPr>
          <w:instrText xml:space="preserve"> PAGEREF _Toc13217976 \h </w:instrText>
        </w:r>
        <w:r>
          <w:rPr>
            <w:noProof/>
            <w:webHidden/>
          </w:rPr>
        </w:r>
        <w:r>
          <w:rPr>
            <w:noProof/>
            <w:webHidden/>
          </w:rPr>
          <w:fldChar w:fldCharType="separate"/>
        </w:r>
        <w:r>
          <w:rPr>
            <w:noProof/>
            <w:webHidden/>
          </w:rPr>
          <w:t>18</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77" w:history="1">
        <w:r w:rsidRPr="00DE6117">
          <w:rPr>
            <w:rStyle w:val="Collegamentoipertestuale"/>
            <w:noProof/>
          </w:rPr>
          <w:t>4.3.2.2.</w:t>
        </w:r>
        <w:r>
          <w:rPr>
            <w:noProof/>
            <w:sz w:val="22"/>
            <w:szCs w:val="22"/>
          </w:rPr>
          <w:tab/>
        </w:r>
        <w:r w:rsidRPr="00DE6117">
          <w:rPr>
            <w:rStyle w:val="Collegamentoipertestuale"/>
            <w:noProof/>
          </w:rPr>
          <w:t>Servizio di ritiro e riciclo dei contenitori a fine vita</w:t>
        </w:r>
        <w:r>
          <w:rPr>
            <w:noProof/>
            <w:webHidden/>
          </w:rPr>
          <w:tab/>
        </w:r>
        <w:r>
          <w:rPr>
            <w:noProof/>
            <w:webHidden/>
          </w:rPr>
          <w:fldChar w:fldCharType="begin"/>
        </w:r>
        <w:r>
          <w:rPr>
            <w:noProof/>
            <w:webHidden/>
          </w:rPr>
          <w:instrText xml:space="preserve"> PAGEREF _Toc13217977 \h </w:instrText>
        </w:r>
        <w:r>
          <w:rPr>
            <w:noProof/>
            <w:webHidden/>
          </w:rPr>
        </w:r>
        <w:r>
          <w:rPr>
            <w:noProof/>
            <w:webHidden/>
          </w:rPr>
          <w:fldChar w:fldCharType="separate"/>
        </w:r>
        <w:r>
          <w:rPr>
            <w:noProof/>
            <w:webHidden/>
          </w:rPr>
          <w:t>18</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78" w:history="1">
        <w:r w:rsidRPr="00DE6117">
          <w:rPr>
            <w:rStyle w:val="Collegamentoipertestuale"/>
            <w:noProof/>
          </w:rPr>
          <w:t>4.3.2.3.</w:t>
        </w:r>
        <w:r>
          <w:rPr>
            <w:noProof/>
            <w:sz w:val="22"/>
            <w:szCs w:val="22"/>
          </w:rPr>
          <w:tab/>
        </w:r>
        <w:r w:rsidRPr="00DE6117">
          <w:rPr>
            <w:rStyle w:val="Collegamentoipertestuale"/>
            <w:noProof/>
          </w:rPr>
          <w:t>Obiettivi di raccolta differenziata</w:t>
        </w:r>
        <w:r>
          <w:rPr>
            <w:noProof/>
            <w:webHidden/>
          </w:rPr>
          <w:tab/>
        </w:r>
        <w:r>
          <w:rPr>
            <w:noProof/>
            <w:webHidden/>
          </w:rPr>
          <w:fldChar w:fldCharType="begin"/>
        </w:r>
        <w:r>
          <w:rPr>
            <w:noProof/>
            <w:webHidden/>
          </w:rPr>
          <w:instrText xml:space="preserve"> PAGEREF _Toc13217978 \h </w:instrText>
        </w:r>
        <w:r>
          <w:rPr>
            <w:noProof/>
            <w:webHidden/>
          </w:rPr>
        </w:r>
        <w:r>
          <w:rPr>
            <w:noProof/>
            <w:webHidden/>
          </w:rPr>
          <w:fldChar w:fldCharType="separate"/>
        </w:r>
        <w:r>
          <w:rPr>
            <w:noProof/>
            <w:webHidden/>
          </w:rPr>
          <w:t>19</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79" w:history="1">
        <w:r w:rsidRPr="00DE6117">
          <w:rPr>
            <w:rStyle w:val="Collegamentoipertestuale"/>
            <w:noProof/>
          </w:rPr>
          <w:t>4.3.2.4.</w:t>
        </w:r>
        <w:r>
          <w:rPr>
            <w:noProof/>
            <w:sz w:val="22"/>
            <w:szCs w:val="22"/>
          </w:rPr>
          <w:tab/>
        </w:r>
        <w:r w:rsidRPr="00DE6117">
          <w:rPr>
            <w:rStyle w:val="Collegamentoipertestuale"/>
            <w:noProof/>
          </w:rPr>
          <w:t>Accesso ai centri di raccolta (Ecocentri) fissi e/o mobili</w:t>
        </w:r>
        <w:r>
          <w:rPr>
            <w:noProof/>
            <w:webHidden/>
          </w:rPr>
          <w:tab/>
        </w:r>
        <w:r>
          <w:rPr>
            <w:noProof/>
            <w:webHidden/>
          </w:rPr>
          <w:fldChar w:fldCharType="begin"/>
        </w:r>
        <w:r>
          <w:rPr>
            <w:noProof/>
            <w:webHidden/>
          </w:rPr>
          <w:instrText xml:space="preserve"> PAGEREF _Toc13217979 \h </w:instrText>
        </w:r>
        <w:r>
          <w:rPr>
            <w:noProof/>
            <w:webHidden/>
          </w:rPr>
        </w:r>
        <w:r>
          <w:rPr>
            <w:noProof/>
            <w:webHidden/>
          </w:rPr>
          <w:fldChar w:fldCharType="separate"/>
        </w:r>
        <w:r>
          <w:rPr>
            <w:noProof/>
            <w:webHidden/>
          </w:rPr>
          <w:t>19</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80" w:history="1">
        <w:r w:rsidRPr="00DE6117">
          <w:rPr>
            <w:rStyle w:val="Collegamentoipertestuale"/>
            <w:noProof/>
          </w:rPr>
          <w:t>4.3.2.5.</w:t>
        </w:r>
        <w:r>
          <w:rPr>
            <w:noProof/>
            <w:sz w:val="22"/>
            <w:szCs w:val="22"/>
          </w:rPr>
          <w:tab/>
        </w:r>
        <w:r w:rsidRPr="00DE6117">
          <w:rPr>
            <w:rStyle w:val="Collegamentoipertestuale"/>
            <w:noProof/>
          </w:rPr>
          <w:t>Sistemi di micro-raccolta</w:t>
        </w:r>
        <w:r>
          <w:rPr>
            <w:noProof/>
            <w:webHidden/>
          </w:rPr>
          <w:tab/>
        </w:r>
        <w:r>
          <w:rPr>
            <w:noProof/>
            <w:webHidden/>
          </w:rPr>
          <w:fldChar w:fldCharType="begin"/>
        </w:r>
        <w:r>
          <w:rPr>
            <w:noProof/>
            <w:webHidden/>
          </w:rPr>
          <w:instrText xml:space="preserve"> PAGEREF _Toc13217980 \h </w:instrText>
        </w:r>
        <w:r>
          <w:rPr>
            <w:noProof/>
            <w:webHidden/>
          </w:rPr>
        </w:r>
        <w:r>
          <w:rPr>
            <w:noProof/>
            <w:webHidden/>
          </w:rPr>
          <w:fldChar w:fldCharType="separate"/>
        </w:r>
        <w:r>
          <w:rPr>
            <w:noProof/>
            <w:webHidden/>
          </w:rPr>
          <w:t>19</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81" w:history="1">
        <w:r w:rsidRPr="00DE6117">
          <w:rPr>
            <w:rStyle w:val="Collegamentoipertestuale"/>
            <w:noProof/>
          </w:rPr>
          <w:t>4.3.2.6.</w:t>
        </w:r>
        <w:r>
          <w:rPr>
            <w:noProof/>
            <w:sz w:val="22"/>
            <w:szCs w:val="22"/>
          </w:rPr>
          <w:tab/>
        </w:r>
        <w:r w:rsidRPr="00DE6117">
          <w:rPr>
            <w:rStyle w:val="Collegamentoipertestuale"/>
            <w:noProof/>
          </w:rPr>
          <w:t>Accordi con la Grande Distribuzione Organizzata</w:t>
        </w:r>
        <w:r>
          <w:rPr>
            <w:noProof/>
            <w:webHidden/>
          </w:rPr>
          <w:tab/>
        </w:r>
        <w:r>
          <w:rPr>
            <w:noProof/>
            <w:webHidden/>
          </w:rPr>
          <w:fldChar w:fldCharType="begin"/>
        </w:r>
        <w:r>
          <w:rPr>
            <w:noProof/>
            <w:webHidden/>
          </w:rPr>
          <w:instrText xml:space="preserve"> PAGEREF _Toc13217981 \h </w:instrText>
        </w:r>
        <w:r>
          <w:rPr>
            <w:noProof/>
            <w:webHidden/>
          </w:rPr>
        </w:r>
        <w:r>
          <w:rPr>
            <w:noProof/>
            <w:webHidden/>
          </w:rPr>
          <w:fldChar w:fldCharType="separate"/>
        </w:r>
        <w:r>
          <w:rPr>
            <w:noProof/>
            <w:webHidden/>
          </w:rPr>
          <w:t>19</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82" w:history="1">
        <w:r w:rsidRPr="00DE6117">
          <w:rPr>
            <w:rStyle w:val="Collegamentoipertestuale"/>
            <w:noProof/>
          </w:rPr>
          <w:t>4.3.2.7.</w:t>
        </w:r>
        <w:r>
          <w:rPr>
            <w:noProof/>
            <w:sz w:val="22"/>
            <w:szCs w:val="22"/>
          </w:rPr>
          <w:tab/>
        </w:r>
        <w:r w:rsidRPr="00DE6117">
          <w:rPr>
            <w:rStyle w:val="Collegamentoipertestuale"/>
            <w:noProof/>
          </w:rPr>
          <w:t>Realizzazione filiere di riciclo per flussi di rifiuto</w:t>
        </w:r>
        <w:r>
          <w:rPr>
            <w:noProof/>
            <w:webHidden/>
          </w:rPr>
          <w:tab/>
        </w:r>
        <w:r>
          <w:rPr>
            <w:noProof/>
            <w:webHidden/>
          </w:rPr>
          <w:fldChar w:fldCharType="begin"/>
        </w:r>
        <w:r>
          <w:rPr>
            <w:noProof/>
            <w:webHidden/>
          </w:rPr>
          <w:instrText xml:space="preserve"> PAGEREF _Toc13217982 \h </w:instrText>
        </w:r>
        <w:r>
          <w:rPr>
            <w:noProof/>
            <w:webHidden/>
          </w:rPr>
        </w:r>
        <w:r>
          <w:rPr>
            <w:noProof/>
            <w:webHidden/>
          </w:rPr>
          <w:fldChar w:fldCharType="separate"/>
        </w:r>
        <w:r>
          <w:rPr>
            <w:noProof/>
            <w:webHidden/>
          </w:rPr>
          <w:t>20</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83" w:history="1">
        <w:r w:rsidRPr="00DE6117">
          <w:rPr>
            <w:rStyle w:val="Collegamentoipertestuale"/>
            <w:noProof/>
          </w:rPr>
          <w:t>4.3.2.8.</w:t>
        </w:r>
        <w:r>
          <w:rPr>
            <w:noProof/>
            <w:sz w:val="22"/>
            <w:szCs w:val="22"/>
          </w:rPr>
          <w:tab/>
        </w:r>
        <w:r w:rsidRPr="00DE6117">
          <w:rPr>
            <w:rStyle w:val="Collegamentoipertestuale"/>
            <w:noProof/>
          </w:rPr>
          <w:t>Sistemi di rilevamento automatico del livello di riempimento dei contenitori</w:t>
        </w:r>
        <w:r>
          <w:rPr>
            <w:noProof/>
            <w:webHidden/>
          </w:rPr>
          <w:tab/>
        </w:r>
        <w:r>
          <w:rPr>
            <w:noProof/>
            <w:webHidden/>
          </w:rPr>
          <w:fldChar w:fldCharType="begin"/>
        </w:r>
        <w:r>
          <w:rPr>
            <w:noProof/>
            <w:webHidden/>
          </w:rPr>
          <w:instrText xml:space="preserve"> PAGEREF _Toc13217983 \h </w:instrText>
        </w:r>
        <w:r>
          <w:rPr>
            <w:noProof/>
            <w:webHidden/>
          </w:rPr>
        </w:r>
        <w:r>
          <w:rPr>
            <w:noProof/>
            <w:webHidden/>
          </w:rPr>
          <w:fldChar w:fldCharType="separate"/>
        </w:r>
        <w:r>
          <w:rPr>
            <w:noProof/>
            <w:webHidden/>
          </w:rPr>
          <w:t>20</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84" w:history="1">
        <w:r w:rsidRPr="00DE6117">
          <w:rPr>
            <w:rStyle w:val="Collegamentoipertestuale"/>
            <w:noProof/>
          </w:rPr>
          <w:t>4.3.2.9.</w:t>
        </w:r>
        <w:r>
          <w:rPr>
            <w:noProof/>
            <w:sz w:val="22"/>
            <w:szCs w:val="22"/>
          </w:rPr>
          <w:tab/>
        </w:r>
        <w:r w:rsidRPr="00DE6117">
          <w:rPr>
            <w:rStyle w:val="Collegamentoipertestuale"/>
            <w:noProof/>
          </w:rPr>
          <w:t>Campagne di sensibilizzazione degli utenti e degli studenti</w:t>
        </w:r>
        <w:r>
          <w:rPr>
            <w:noProof/>
            <w:webHidden/>
          </w:rPr>
          <w:tab/>
        </w:r>
        <w:r>
          <w:rPr>
            <w:noProof/>
            <w:webHidden/>
          </w:rPr>
          <w:fldChar w:fldCharType="begin"/>
        </w:r>
        <w:r>
          <w:rPr>
            <w:noProof/>
            <w:webHidden/>
          </w:rPr>
          <w:instrText xml:space="preserve"> PAGEREF _Toc13217984 \h </w:instrText>
        </w:r>
        <w:r>
          <w:rPr>
            <w:noProof/>
            <w:webHidden/>
          </w:rPr>
        </w:r>
        <w:r>
          <w:rPr>
            <w:noProof/>
            <w:webHidden/>
          </w:rPr>
          <w:fldChar w:fldCharType="separate"/>
        </w:r>
        <w:r>
          <w:rPr>
            <w:noProof/>
            <w:webHidden/>
          </w:rPr>
          <w:t>20</w:t>
        </w:r>
        <w:r>
          <w:rPr>
            <w:noProof/>
            <w:webHidden/>
          </w:rPr>
          <w:fldChar w:fldCharType="end"/>
        </w:r>
      </w:hyperlink>
    </w:p>
    <w:p w:rsidR="005552BD" w:rsidRDefault="005552BD">
      <w:pPr>
        <w:pStyle w:val="Sommario1"/>
        <w:tabs>
          <w:tab w:val="left" w:pos="560"/>
          <w:tab w:val="right" w:leader="dot" w:pos="9628"/>
        </w:tabs>
        <w:rPr>
          <w:b w:val="0"/>
          <w:bCs w:val="0"/>
          <w:i w:val="0"/>
          <w:iCs w:val="0"/>
          <w:noProof/>
          <w:sz w:val="22"/>
          <w:szCs w:val="22"/>
        </w:rPr>
      </w:pPr>
      <w:hyperlink w:anchor="_Toc13217985" w:history="1">
        <w:r w:rsidRPr="00DE6117">
          <w:rPr>
            <w:rStyle w:val="Collegamentoipertestuale"/>
            <w:noProof/>
          </w:rPr>
          <w:t>5.</w:t>
        </w:r>
        <w:r>
          <w:rPr>
            <w:b w:val="0"/>
            <w:bCs w:val="0"/>
            <w:i w:val="0"/>
            <w:iCs w:val="0"/>
            <w:noProof/>
            <w:sz w:val="22"/>
            <w:szCs w:val="22"/>
          </w:rPr>
          <w:tab/>
        </w:r>
        <w:r w:rsidRPr="00DE6117">
          <w:rPr>
            <w:rStyle w:val="Collegamentoipertestuale"/>
            <w:noProof/>
          </w:rPr>
          <w:t>SERVIZIO DI TRATTAMENTO E AVVIO AL RECUPERO DEI RIFIUTI URBANI E ASSIMILATI</w:t>
        </w:r>
        <w:r>
          <w:rPr>
            <w:noProof/>
            <w:webHidden/>
          </w:rPr>
          <w:tab/>
        </w:r>
        <w:r>
          <w:rPr>
            <w:noProof/>
            <w:webHidden/>
          </w:rPr>
          <w:fldChar w:fldCharType="begin"/>
        </w:r>
        <w:r>
          <w:rPr>
            <w:noProof/>
            <w:webHidden/>
          </w:rPr>
          <w:instrText xml:space="preserve"> PAGEREF _Toc13217985 \h </w:instrText>
        </w:r>
        <w:r>
          <w:rPr>
            <w:noProof/>
            <w:webHidden/>
          </w:rPr>
        </w:r>
        <w:r>
          <w:rPr>
            <w:noProof/>
            <w:webHidden/>
          </w:rPr>
          <w:fldChar w:fldCharType="separate"/>
        </w:r>
        <w:r>
          <w:rPr>
            <w:noProof/>
            <w:webHidden/>
          </w:rPr>
          <w:t>22</w:t>
        </w:r>
        <w:r>
          <w:rPr>
            <w:noProof/>
            <w:webHidden/>
          </w:rPr>
          <w:fldChar w:fldCharType="end"/>
        </w:r>
      </w:hyperlink>
    </w:p>
    <w:p w:rsidR="005552BD" w:rsidRDefault="005552BD">
      <w:pPr>
        <w:pStyle w:val="Sommario2"/>
        <w:tabs>
          <w:tab w:val="left" w:pos="1120"/>
          <w:tab w:val="right" w:leader="dot" w:pos="9628"/>
        </w:tabs>
        <w:rPr>
          <w:b w:val="0"/>
          <w:bCs w:val="0"/>
          <w:noProof/>
        </w:rPr>
      </w:pPr>
      <w:hyperlink w:anchor="_Toc13217986" w:history="1">
        <w:r w:rsidRPr="00DE6117">
          <w:rPr>
            <w:rStyle w:val="Collegamentoipertestuale"/>
            <w:noProof/>
          </w:rPr>
          <w:t>5.1.</w:t>
        </w:r>
        <w:r>
          <w:rPr>
            <w:b w:val="0"/>
            <w:bCs w:val="0"/>
            <w:noProof/>
          </w:rPr>
          <w:tab/>
        </w:r>
        <w:r w:rsidRPr="00DE6117">
          <w:rPr>
            <w:rStyle w:val="Collegamentoipertestuale"/>
            <w:noProof/>
          </w:rPr>
          <w:t>OGGETTO DELL’AFFIDAMENTO</w:t>
        </w:r>
        <w:r>
          <w:rPr>
            <w:noProof/>
            <w:webHidden/>
          </w:rPr>
          <w:tab/>
        </w:r>
        <w:r>
          <w:rPr>
            <w:noProof/>
            <w:webHidden/>
          </w:rPr>
          <w:fldChar w:fldCharType="begin"/>
        </w:r>
        <w:r>
          <w:rPr>
            <w:noProof/>
            <w:webHidden/>
          </w:rPr>
          <w:instrText xml:space="preserve"> PAGEREF _Toc13217986 \h </w:instrText>
        </w:r>
        <w:r>
          <w:rPr>
            <w:noProof/>
            <w:webHidden/>
          </w:rPr>
        </w:r>
        <w:r>
          <w:rPr>
            <w:noProof/>
            <w:webHidden/>
          </w:rPr>
          <w:fldChar w:fldCharType="separate"/>
        </w:r>
        <w:r>
          <w:rPr>
            <w:noProof/>
            <w:webHidden/>
          </w:rPr>
          <w:t>22</w:t>
        </w:r>
        <w:r>
          <w:rPr>
            <w:noProof/>
            <w:webHidden/>
          </w:rPr>
          <w:fldChar w:fldCharType="end"/>
        </w:r>
      </w:hyperlink>
    </w:p>
    <w:p w:rsidR="005552BD" w:rsidRDefault="005552BD">
      <w:pPr>
        <w:pStyle w:val="Sommario2"/>
        <w:tabs>
          <w:tab w:val="left" w:pos="1120"/>
          <w:tab w:val="right" w:leader="dot" w:pos="9628"/>
        </w:tabs>
        <w:rPr>
          <w:b w:val="0"/>
          <w:bCs w:val="0"/>
          <w:noProof/>
        </w:rPr>
      </w:pPr>
      <w:hyperlink w:anchor="_Toc13217987" w:history="1">
        <w:r w:rsidRPr="00DE6117">
          <w:rPr>
            <w:rStyle w:val="Collegamentoipertestuale"/>
            <w:noProof/>
          </w:rPr>
          <w:t>5.2.</w:t>
        </w:r>
        <w:r>
          <w:rPr>
            <w:b w:val="0"/>
            <w:bCs w:val="0"/>
            <w:noProof/>
          </w:rPr>
          <w:tab/>
        </w:r>
        <w:r w:rsidRPr="00DE6117">
          <w:rPr>
            <w:rStyle w:val="Collegamentoipertestuale"/>
            <w:noProof/>
          </w:rPr>
          <w:t>CRITERI EX ART. 34 COMMA 1 DEL D.LGS. 50/2016</w:t>
        </w:r>
        <w:r>
          <w:rPr>
            <w:noProof/>
            <w:webHidden/>
          </w:rPr>
          <w:tab/>
        </w:r>
        <w:r>
          <w:rPr>
            <w:noProof/>
            <w:webHidden/>
          </w:rPr>
          <w:fldChar w:fldCharType="begin"/>
        </w:r>
        <w:r>
          <w:rPr>
            <w:noProof/>
            <w:webHidden/>
          </w:rPr>
          <w:instrText xml:space="preserve"> PAGEREF _Toc13217987 \h </w:instrText>
        </w:r>
        <w:r>
          <w:rPr>
            <w:noProof/>
            <w:webHidden/>
          </w:rPr>
        </w:r>
        <w:r>
          <w:rPr>
            <w:noProof/>
            <w:webHidden/>
          </w:rPr>
          <w:fldChar w:fldCharType="separate"/>
        </w:r>
        <w:r>
          <w:rPr>
            <w:noProof/>
            <w:webHidden/>
          </w:rPr>
          <w:t>22</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7988" w:history="1">
        <w:r w:rsidRPr="00DE6117">
          <w:rPr>
            <w:rStyle w:val="Collegamentoipertestuale"/>
            <w:noProof/>
          </w:rPr>
          <w:t>5.2.1.</w:t>
        </w:r>
        <w:r>
          <w:rPr>
            <w:noProof/>
            <w:sz w:val="22"/>
            <w:szCs w:val="22"/>
          </w:rPr>
          <w:tab/>
        </w:r>
        <w:r w:rsidRPr="00DE6117">
          <w:rPr>
            <w:rStyle w:val="Collegamentoipertestuale"/>
            <w:noProof/>
          </w:rPr>
          <w:t>SPECIFICHE TECNICHE</w:t>
        </w:r>
        <w:r>
          <w:rPr>
            <w:noProof/>
            <w:webHidden/>
          </w:rPr>
          <w:tab/>
        </w:r>
        <w:r>
          <w:rPr>
            <w:noProof/>
            <w:webHidden/>
          </w:rPr>
          <w:fldChar w:fldCharType="begin"/>
        </w:r>
        <w:r>
          <w:rPr>
            <w:noProof/>
            <w:webHidden/>
          </w:rPr>
          <w:instrText xml:space="preserve"> PAGEREF _Toc13217988 \h </w:instrText>
        </w:r>
        <w:r>
          <w:rPr>
            <w:noProof/>
            <w:webHidden/>
          </w:rPr>
        </w:r>
        <w:r>
          <w:rPr>
            <w:noProof/>
            <w:webHidden/>
          </w:rPr>
          <w:fldChar w:fldCharType="separate"/>
        </w:r>
        <w:r>
          <w:rPr>
            <w:noProof/>
            <w:webHidden/>
          </w:rPr>
          <w:t>22</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89" w:history="1">
        <w:r w:rsidRPr="00DE6117">
          <w:rPr>
            <w:rStyle w:val="Collegamentoipertestuale"/>
            <w:noProof/>
          </w:rPr>
          <w:t>5.2.1.1.</w:t>
        </w:r>
        <w:r>
          <w:rPr>
            <w:noProof/>
            <w:sz w:val="22"/>
            <w:szCs w:val="22"/>
          </w:rPr>
          <w:tab/>
        </w:r>
        <w:r w:rsidRPr="00DE6117">
          <w:rPr>
            <w:rStyle w:val="Collegamentoipertestuale"/>
            <w:noProof/>
          </w:rPr>
          <w:t>Sistema di monitoraggio del servizio di trattamento e avvio a recupero</w:t>
        </w:r>
        <w:r>
          <w:rPr>
            <w:noProof/>
            <w:webHidden/>
          </w:rPr>
          <w:tab/>
        </w:r>
        <w:r>
          <w:rPr>
            <w:noProof/>
            <w:webHidden/>
          </w:rPr>
          <w:fldChar w:fldCharType="begin"/>
        </w:r>
        <w:r>
          <w:rPr>
            <w:noProof/>
            <w:webHidden/>
          </w:rPr>
          <w:instrText xml:space="preserve"> PAGEREF _Toc13217989 \h </w:instrText>
        </w:r>
        <w:r>
          <w:rPr>
            <w:noProof/>
            <w:webHidden/>
          </w:rPr>
        </w:r>
        <w:r>
          <w:rPr>
            <w:noProof/>
            <w:webHidden/>
          </w:rPr>
          <w:fldChar w:fldCharType="separate"/>
        </w:r>
        <w:r>
          <w:rPr>
            <w:noProof/>
            <w:webHidden/>
          </w:rPr>
          <w:t>22</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7990" w:history="1">
        <w:r w:rsidRPr="00DE6117">
          <w:rPr>
            <w:rStyle w:val="Collegamentoipertestuale"/>
            <w:noProof/>
          </w:rPr>
          <w:t>5.2.2.</w:t>
        </w:r>
        <w:r>
          <w:rPr>
            <w:noProof/>
            <w:sz w:val="22"/>
            <w:szCs w:val="22"/>
          </w:rPr>
          <w:tab/>
        </w:r>
        <w:r w:rsidRPr="00DE6117">
          <w:rPr>
            <w:rStyle w:val="Collegamentoipertestuale"/>
            <w:noProof/>
          </w:rPr>
          <w:t>CLAUSOLE CONTRATTUALI</w:t>
        </w:r>
        <w:r>
          <w:rPr>
            <w:noProof/>
            <w:webHidden/>
          </w:rPr>
          <w:tab/>
        </w:r>
        <w:r>
          <w:rPr>
            <w:noProof/>
            <w:webHidden/>
          </w:rPr>
          <w:fldChar w:fldCharType="begin"/>
        </w:r>
        <w:r>
          <w:rPr>
            <w:noProof/>
            <w:webHidden/>
          </w:rPr>
          <w:instrText xml:space="preserve"> PAGEREF _Toc13217990 \h </w:instrText>
        </w:r>
        <w:r>
          <w:rPr>
            <w:noProof/>
            <w:webHidden/>
          </w:rPr>
        </w:r>
        <w:r>
          <w:rPr>
            <w:noProof/>
            <w:webHidden/>
          </w:rPr>
          <w:fldChar w:fldCharType="separate"/>
        </w:r>
        <w:r>
          <w:rPr>
            <w:noProof/>
            <w:webHidden/>
          </w:rPr>
          <w:t>22</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91" w:history="1">
        <w:r w:rsidRPr="00DE6117">
          <w:rPr>
            <w:rStyle w:val="Collegamentoipertestuale"/>
            <w:noProof/>
          </w:rPr>
          <w:t>5.2.2.1.</w:t>
        </w:r>
        <w:r>
          <w:rPr>
            <w:noProof/>
            <w:sz w:val="22"/>
            <w:szCs w:val="22"/>
          </w:rPr>
          <w:tab/>
        </w:r>
        <w:r w:rsidRPr="00DE6117">
          <w:rPr>
            <w:rStyle w:val="Collegamentoipertestuale"/>
            <w:noProof/>
          </w:rPr>
          <w:t>Modalità di esecuzione dei servizi</w:t>
        </w:r>
        <w:r>
          <w:rPr>
            <w:noProof/>
            <w:webHidden/>
          </w:rPr>
          <w:tab/>
        </w:r>
        <w:r>
          <w:rPr>
            <w:noProof/>
            <w:webHidden/>
          </w:rPr>
          <w:fldChar w:fldCharType="begin"/>
        </w:r>
        <w:r>
          <w:rPr>
            <w:noProof/>
            <w:webHidden/>
          </w:rPr>
          <w:instrText xml:space="preserve"> PAGEREF _Toc13217991 \h </w:instrText>
        </w:r>
        <w:r>
          <w:rPr>
            <w:noProof/>
            <w:webHidden/>
          </w:rPr>
        </w:r>
        <w:r>
          <w:rPr>
            <w:noProof/>
            <w:webHidden/>
          </w:rPr>
          <w:fldChar w:fldCharType="separate"/>
        </w:r>
        <w:r>
          <w:rPr>
            <w:noProof/>
            <w:webHidden/>
          </w:rPr>
          <w:t>22</w:t>
        </w:r>
        <w:r>
          <w:rPr>
            <w:noProof/>
            <w:webHidden/>
          </w:rPr>
          <w:fldChar w:fldCharType="end"/>
        </w:r>
      </w:hyperlink>
    </w:p>
    <w:p w:rsidR="005552BD" w:rsidRDefault="005552BD">
      <w:pPr>
        <w:pStyle w:val="Sommario2"/>
        <w:tabs>
          <w:tab w:val="left" w:pos="1120"/>
          <w:tab w:val="right" w:leader="dot" w:pos="9628"/>
        </w:tabs>
        <w:rPr>
          <w:b w:val="0"/>
          <w:bCs w:val="0"/>
          <w:noProof/>
        </w:rPr>
      </w:pPr>
      <w:hyperlink w:anchor="_Toc13217992" w:history="1">
        <w:r w:rsidRPr="00DE6117">
          <w:rPr>
            <w:rStyle w:val="Collegamentoipertestuale"/>
            <w:noProof/>
          </w:rPr>
          <w:t>5.3.</w:t>
        </w:r>
        <w:r>
          <w:rPr>
            <w:b w:val="0"/>
            <w:bCs w:val="0"/>
            <w:noProof/>
          </w:rPr>
          <w:tab/>
        </w:r>
        <w:r w:rsidRPr="00DE6117">
          <w:rPr>
            <w:rStyle w:val="Collegamentoipertestuale"/>
            <w:noProof/>
          </w:rPr>
          <w:t>CRITERI EX ART. 34 COMMA 2 DEL D.LGS. 50/2016</w:t>
        </w:r>
        <w:r>
          <w:rPr>
            <w:noProof/>
            <w:webHidden/>
          </w:rPr>
          <w:tab/>
        </w:r>
        <w:r>
          <w:rPr>
            <w:noProof/>
            <w:webHidden/>
          </w:rPr>
          <w:fldChar w:fldCharType="begin"/>
        </w:r>
        <w:r>
          <w:rPr>
            <w:noProof/>
            <w:webHidden/>
          </w:rPr>
          <w:instrText xml:space="preserve"> PAGEREF _Toc13217992 \h </w:instrText>
        </w:r>
        <w:r>
          <w:rPr>
            <w:noProof/>
            <w:webHidden/>
          </w:rPr>
        </w:r>
        <w:r>
          <w:rPr>
            <w:noProof/>
            <w:webHidden/>
          </w:rPr>
          <w:fldChar w:fldCharType="separate"/>
        </w:r>
        <w:r>
          <w:rPr>
            <w:noProof/>
            <w:webHidden/>
          </w:rPr>
          <w:t>23</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7993" w:history="1">
        <w:r w:rsidRPr="00DE6117">
          <w:rPr>
            <w:rStyle w:val="Collegamentoipertestuale"/>
            <w:noProof/>
          </w:rPr>
          <w:t>5.3.1.</w:t>
        </w:r>
        <w:r>
          <w:rPr>
            <w:noProof/>
            <w:sz w:val="22"/>
            <w:szCs w:val="22"/>
          </w:rPr>
          <w:tab/>
        </w:r>
        <w:r w:rsidRPr="00DE6117">
          <w:rPr>
            <w:rStyle w:val="Collegamentoipertestuale"/>
            <w:noProof/>
          </w:rPr>
          <w:t>CRITERI DI SELEZIONE</w:t>
        </w:r>
        <w:r>
          <w:rPr>
            <w:noProof/>
            <w:webHidden/>
          </w:rPr>
          <w:tab/>
        </w:r>
        <w:r>
          <w:rPr>
            <w:noProof/>
            <w:webHidden/>
          </w:rPr>
          <w:fldChar w:fldCharType="begin"/>
        </w:r>
        <w:r>
          <w:rPr>
            <w:noProof/>
            <w:webHidden/>
          </w:rPr>
          <w:instrText xml:space="preserve"> PAGEREF _Toc13217993 \h </w:instrText>
        </w:r>
        <w:r>
          <w:rPr>
            <w:noProof/>
            <w:webHidden/>
          </w:rPr>
        </w:r>
        <w:r>
          <w:rPr>
            <w:noProof/>
            <w:webHidden/>
          </w:rPr>
          <w:fldChar w:fldCharType="separate"/>
        </w:r>
        <w:r>
          <w:rPr>
            <w:noProof/>
            <w:webHidden/>
          </w:rPr>
          <w:t>23</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7994" w:history="1">
        <w:r w:rsidRPr="00DE6117">
          <w:rPr>
            <w:rStyle w:val="Collegamentoipertestuale"/>
            <w:noProof/>
          </w:rPr>
          <w:t>5.3.2.</w:t>
        </w:r>
        <w:r>
          <w:rPr>
            <w:noProof/>
            <w:sz w:val="22"/>
            <w:szCs w:val="22"/>
          </w:rPr>
          <w:tab/>
        </w:r>
        <w:r w:rsidRPr="00DE6117">
          <w:rPr>
            <w:rStyle w:val="Collegamentoipertestuale"/>
            <w:noProof/>
          </w:rPr>
          <w:t>CRITERI PREMIANTI</w:t>
        </w:r>
        <w:r>
          <w:rPr>
            <w:noProof/>
            <w:webHidden/>
          </w:rPr>
          <w:tab/>
        </w:r>
        <w:r>
          <w:rPr>
            <w:noProof/>
            <w:webHidden/>
          </w:rPr>
          <w:fldChar w:fldCharType="begin"/>
        </w:r>
        <w:r>
          <w:rPr>
            <w:noProof/>
            <w:webHidden/>
          </w:rPr>
          <w:instrText xml:space="preserve"> PAGEREF _Toc13217994 \h </w:instrText>
        </w:r>
        <w:r>
          <w:rPr>
            <w:noProof/>
            <w:webHidden/>
          </w:rPr>
        </w:r>
        <w:r>
          <w:rPr>
            <w:noProof/>
            <w:webHidden/>
          </w:rPr>
          <w:fldChar w:fldCharType="separate"/>
        </w:r>
        <w:r>
          <w:rPr>
            <w:noProof/>
            <w:webHidden/>
          </w:rPr>
          <w:t>23</w:t>
        </w:r>
        <w:r>
          <w:rPr>
            <w:noProof/>
            <w:webHidden/>
          </w:rPr>
          <w:fldChar w:fldCharType="end"/>
        </w:r>
      </w:hyperlink>
    </w:p>
    <w:p w:rsidR="005552BD" w:rsidRDefault="005552BD">
      <w:pPr>
        <w:pStyle w:val="Sommario1"/>
        <w:tabs>
          <w:tab w:val="left" w:pos="560"/>
          <w:tab w:val="right" w:leader="dot" w:pos="9628"/>
        </w:tabs>
        <w:rPr>
          <w:b w:val="0"/>
          <w:bCs w:val="0"/>
          <w:i w:val="0"/>
          <w:iCs w:val="0"/>
          <w:noProof/>
          <w:sz w:val="22"/>
          <w:szCs w:val="22"/>
        </w:rPr>
      </w:pPr>
      <w:hyperlink w:anchor="_Toc13217995" w:history="1">
        <w:r w:rsidRPr="00DE6117">
          <w:rPr>
            <w:rStyle w:val="Collegamentoipertestuale"/>
            <w:noProof/>
          </w:rPr>
          <w:t>6.</w:t>
        </w:r>
        <w:r>
          <w:rPr>
            <w:b w:val="0"/>
            <w:bCs w:val="0"/>
            <w:i w:val="0"/>
            <w:iCs w:val="0"/>
            <w:noProof/>
            <w:sz w:val="22"/>
            <w:szCs w:val="22"/>
          </w:rPr>
          <w:tab/>
        </w:r>
        <w:r w:rsidRPr="00DE6117">
          <w:rPr>
            <w:rStyle w:val="Collegamentoipertestuale"/>
            <w:noProof/>
          </w:rPr>
          <w:t>SERVIZIO DI PULIZIA E SPAZZAMENTO STRADE</w:t>
        </w:r>
        <w:r>
          <w:rPr>
            <w:noProof/>
            <w:webHidden/>
          </w:rPr>
          <w:tab/>
        </w:r>
        <w:r>
          <w:rPr>
            <w:noProof/>
            <w:webHidden/>
          </w:rPr>
          <w:fldChar w:fldCharType="begin"/>
        </w:r>
        <w:r>
          <w:rPr>
            <w:noProof/>
            <w:webHidden/>
          </w:rPr>
          <w:instrText xml:space="preserve"> PAGEREF _Toc13217995 \h </w:instrText>
        </w:r>
        <w:r>
          <w:rPr>
            <w:noProof/>
            <w:webHidden/>
          </w:rPr>
        </w:r>
        <w:r>
          <w:rPr>
            <w:noProof/>
            <w:webHidden/>
          </w:rPr>
          <w:fldChar w:fldCharType="separate"/>
        </w:r>
        <w:r>
          <w:rPr>
            <w:noProof/>
            <w:webHidden/>
          </w:rPr>
          <w:t>23</w:t>
        </w:r>
        <w:r>
          <w:rPr>
            <w:noProof/>
            <w:webHidden/>
          </w:rPr>
          <w:fldChar w:fldCharType="end"/>
        </w:r>
      </w:hyperlink>
    </w:p>
    <w:p w:rsidR="005552BD" w:rsidRDefault="005552BD">
      <w:pPr>
        <w:pStyle w:val="Sommario2"/>
        <w:tabs>
          <w:tab w:val="left" w:pos="1120"/>
          <w:tab w:val="right" w:leader="dot" w:pos="9628"/>
        </w:tabs>
        <w:rPr>
          <w:b w:val="0"/>
          <w:bCs w:val="0"/>
          <w:noProof/>
        </w:rPr>
      </w:pPr>
      <w:hyperlink w:anchor="_Toc13217996" w:history="1">
        <w:r w:rsidRPr="00DE6117">
          <w:rPr>
            <w:rStyle w:val="Collegamentoipertestuale"/>
            <w:noProof/>
          </w:rPr>
          <w:t>6.1.</w:t>
        </w:r>
        <w:r>
          <w:rPr>
            <w:b w:val="0"/>
            <w:bCs w:val="0"/>
            <w:noProof/>
          </w:rPr>
          <w:tab/>
        </w:r>
        <w:r w:rsidRPr="00DE6117">
          <w:rPr>
            <w:rStyle w:val="Collegamentoipertestuale"/>
            <w:noProof/>
          </w:rPr>
          <w:t>OGGETTO DELL’AFFIDAMENTO</w:t>
        </w:r>
        <w:r>
          <w:rPr>
            <w:noProof/>
            <w:webHidden/>
          </w:rPr>
          <w:tab/>
        </w:r>
        <w:r>
          <w:rPr>
            <w:noProof/>
            <w:webHidden/>
          </w:rPr>
          <w:fldChar w:fldCharType="begin"/>
        </w:r>
        <w:r>
          <w:rPr>
            <w:noProof/>
            <w:webHidden/>
          </w:rPr>
          <w:instrText xml:space="preserve"> PAGEREF _Toc13217996 \h </w:instrText>
        </w:r>
        <w:r>
          <w:rPr>
            <w:noProof/>
            <w:webHidden/>
          </w:rPr>
        </w:r>
        <w:r>
          <w:rPr>
            <w:noProof/>
            <w:webHidden/>
          </w:rPr>
          <w:fldChar w:fldCharType="separate"/>
        </w:r>
        <w:r>
          <w:rPr>
            <w:noProof/>
            <w:webHidden/>
          </w:rPr>
          <w:t>23</w:t>
        </w:r>
        <w:r>
          <w:rPr>
            <w:noProof/>
            <w:webHidden/>
          </w:rPr>
          <w:fldChar w:fldCharType="end"/>
        </w:r>
      </w:hyperlink>
    </w:p>
    <w:p w:rsidR="005552BD" w:rsidRDefault="005552BD">
      <w:pPr>
        <w:pStyle w:val="Sommario2"/>
        <w:tabs>
          <w:tab w:val="left" w:pos="1120"/>
          <w:tab w:val="right" w:leader="dot" w:pos="9628"/>
        </w:tabs>
        <w:rPr>
          <w:b w:val="0"/>
          <w:bCs w:val="0"/>
          <w:noProof/>
        </w:rPr>
      </w:pPr>
      <w:hyperlink w:anchor="_Toc13217997" w:history="1">
        <w:r w:rsidRPr="00DE6117">
          <w:rPr>
            <w:rStyle w:val="Collegamentoipertestuale"/>
            <w:noProof/>
          </w:rPr>
          <w:t>6.2.</w:t>
        </w:r>
        <w:r>
          <w:rPr>
            <w:b w:val="0"/>
            <w:bCs w:val="0"/>
            <w:noProof/>
          </w:rPr>
          <w:tab/>
        </w:r>
        <w:r w:rsidRPr="00DE6117">
          <w:rPr>
            <w:rStyle w:val="Collegamentoipertestuale"/>
            <w:noProof/>
          </w:rPr>
          <w:t>CRITERI EX ART. 34 COMMA 1 DEL D.LGS. 50/2016</w:t>
        </w:r>
        <w:r>
          <w:rPr>
            <w:noProof/>
            <w:webHidden/>
          </w:rPr>
          <w:tab/>
        </w:r>
        <w:r>
          <w:rPr>
            <w:noProof/>
            <w:webHidden/>
          </w:rPr>
          <w:fldChar w:fldCharType="begin"/>
        </w:r>
        <w:r>
          <w:rPr>
            <w:noProof/>
            <w:webHidden/>
          </w:rPr>
          <w:instrText xml:space="preserve"> PAGEREF _Toc13217997 \h </w:instrText>
        </w:r>
        <w:r>
          <w:rPr>
            <w:noProof/>
            <w:webHidden/>
          </w:rPr>
        </w:r>
        <w:r>
          <w:rPr>
            <w:noProof/>
            <w:webHidden/>
          </w:rPr>
          <w:fldChar w:fldCharType="separate"/>
        </w:r>
        <w:r>
          <w:rPr>
            <w:noProof/>
            <w:webHidden/>
          </w:rPr>
          <w:t>23</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7998" w:history="1">
        <w:r w:rsidRPr="00DE6117">
          <w:rPr>
            <w:rStyle w:val="Collegamentoipertestuale"/>
            <w:noProof/>
          </w:rPr>
          <w:t>6.2.1.</w:t>
        </w:r>
        <w:r>
          <w:rPr>
            <w:noProof/>
            <w:sz w:val="22"/>
            <w:szCs w:val="22"/>
          </w:rPr>
          <w:tab/>
        </w:r>
        <w:r w:rsidRPr="00DE6117">
          <w:rPr>
            <w:rStyle w:val="Collegamentoipertestuale"/>
            <w:noProof/>
          </w:rPr>
          <w:t>SPECIFICHE TECNICHE</w:t>
        </w:r>
        <w:r>
          <w:rPr>
            <w:noProof/>
            <w:webHidden/>
          </w:rPr>
          <w:tab/>
        </w:r>
        <w:r>
          <w:rPr>
            <w:noProof/>
            <w:webHidden/>
          </w:rPr>
          <w:fldChar w:fldCharType="begin"/>
        </w:r>
        <w:r>
          <w:rPr>
            <w:noProof/>
            <w:webHidden/>
          </w:rPr>
          <w:instrText xml:space="preserve"> PAGEREF _Toc13217998 \h </w:instrText>
        </w:r>
        <w:r>
          <w:rPr>
            <w:noProof/>
            <w:webHidden/>
          </w:rPr>
        </w:r>
        <w:r>
          <w:rPr>
            <w:noProof/>
            <w:webHidden/>
          </w:rPr>
          <w:fldChar w:fldCharType="separate"/>
        </w:r>
        <w:r>
          <w:rPr>
            <w:noProof/>
            <w:webHidden/>
          </w:rPr>
          <w:t>23</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7999" w:history="1">
        <w:r w:rsidRPr="00DE6117">
          <w:rPr>
            <w:rStyle w:val="Collegamentoipertestuale"/>
            <w:noProof/>
          </w:rPr>
          <w:t>6.2.1.1.</w:t>
        </w:r>
        <w:r>
          <w:rPr>
            <w:noProof/>
            <w:sz w:val="22"/>
            <w:szCs w:val="22"/>
          </w:rPr>
          <w:tab/>
        </w:r>
        <w:r w:rsidRPr="00DE6117">
          <w:rPr>
            <w:rStyle w:val="Collegamentoipertestuale"/>
            <w:noProof/>
          </w:rPr>
          <w:t>Veicoli</w:t>
        </w:r>
        <w:r>
          <w:rPr>
            <w:noProof/>
            <w:webHidden/>
          </w:rPr>
          <w:tab/>
        </w:r>
        <w:r>
          <w:rPr>
            <w:noProof/>
            <w:webHidden/>
          </w:rPr>
          <w:fldChar w:fldCharType="begin"/>
        </w:r>
        <w:r>
          <w:rPr>
            <w:noProof/>
            <w:webHidden/>
          </w:rPr>
          <w:instrText xml:space="preserve"> PAGEREF _Toc13217999 \h </w:instrText>
        </w:r>
        <w:r>
          <w:rPr>
            <w:noProof/>
            <w:webHidden/>
          </w:rPr>
        </w:r>
        <w:r>
          <w:rPr>
            <w:noProof/>
            <w:webHidden/>
          </w:rPr>
          <w:fldChar w:fldCharType="separate"/>
        </w:r>
        <w:r>
          <w:rPr>
            <w:noProof/>
            <w:webHidden/>
          </w:rPr>
          <w:t>23</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8000" w:history="1">
        <w:r w:rsidRPr="00DE6117">
          <w:rPr>
            <w:rStyle w:val="Collegamentoipertestuale"/>
            <w:noProof/>
          </w:rPr>
          <w:t>6.2.1.2.</w:t>
        </w:r>
        <w:r>
          <w:rPr>
            <w:noProof/>
            <w:sz w:val="22"/>
            <w:szCs w:val="22"/>
          </w:rPr>
          <w:tab/>
        </w:r>
        <w:r w:rsidRPr="00DE6117">
          <w:rPr>
            <w:rStyle w:val="Collegamentoipertestuale"/>
            <w:noProof/>
          </w:rPr>
          <w:t>Rilevazione della soddisfazione degli utenti</w:t>
        </w:r>
        <w:r>
          <w:rPr>
            <w:noProof/>
            <w:webHidden/>
          </w:rPr>
          <w:tab/>
        </w:r>
        <w:r>
          <w:rPr>
            <w:noProof/>
            <w:webHidden/>
          </w:rPr>
          <w:fldChar w:fldCharType="begin"/>
        </w:r>
        <w:r>
          <w:rPr>
            <w:noProof/>
            <w:webHidden/>
          </w:rPr>
          <w:instrText xml:space="preserve"> PAGEREF _Toc13218000 \h </w:instrText>
        </w:r>
        <w:r>
          <w:rPr>
            <w:noProof/>
            <w:webHidden/>
          </w:rPr>
        </w:r>
        <w:r>
          <w:rPr>
            <w:noProof/>
            <w:webHidden/>
          </w:rPr>
          <w:fldChar w:fldCharType="separate"/>
        </w:r>
        <w:r>
          <w:rPr>
            <w:noProof/>
            <w:webHidden/>
          </w:rPr>
          <w:t>24</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8001" w:history="1">
        <w:r w:rsidRPr="00DE6117">
          <w:rPr>
            <w:rStyle w:val="Collegamentoipertestuale"/>
            <w:noProof/>
          </w:rPr>
          <w:t>6.2.2.</w:t>
        </w:r>
        <w:r>
          <w:rPr>
            <w:noProof/>
            <w:sz w:val="22"/>
            <w:szCs w:val="22"/>
          </w:rPr>
          <w:tab/>
        </w:r>
        <w:r w:rsidRPr="00DE6117">
          <w:rPr>
            <w:rStyle w:val="Collegamentoipertestuale"/>
            <w:noProof/>
          </w:rPr>
          <w:t>CLAUSOLE CONTRATTUALI</w:t>
        </w:r>
        <w:r>
          <w:rPr>
            <w:noProof/>
            <w:webHidden/>
          </w:rPr>
          <w:tab/>
        </w:r>
        <w:r>
          <w:rPr>
            <w:noProof/>
            <w:webHidden/>
          </w:rPr>
          <w:fldChar w:fldCharType="begin"/>
        </w:r>
        <w:r>
          <w:rPr>
            <w:noProof/>
            <w:webHidden/>
          </w:rPr>
          <w:instrText xml:space="preserve"> PAGEREF _Toc13218001 \h </w:instrText>
        </w:r>
        <w:r>
          <w:rPr>
            <w:noProof/>
            <w:webHidden/>
          </w:rPr>
        </w:r>
        <w:r>
          <w:rPr>
            <w:noProof/>
            <w:webHidden/>
          </w:rPr>
          <w:fldChar w:fldCharType="separate"/>
        </w:r>
        <w:r>
          <w:rPr>
            <w:noProof/>
            <w:webHidden/>
          </w:rPr>
          <w:t>24</w:t>
        </w:r>
        <w:r>
          <w:rPr>
            <w:noProof/>
            <w:webHidden/>
          </w:rPr>
          <w:fldChar w:fldCharType="end"/>
        </w:r>
      </w:hyperlink>
    </w:p>
    <w:p w:rsidR="005552BD" w:rsidRDefault="005552BD">
      <w:pPr>
        <w:pStyle w:val="Sommario4"/>
        <w:tabs>
          <w:tab w:val="left" w:pos="1680"/>
          <w:tab w:val="right" w:leader="dot" w:pos="9628"/>
        </w:tabs>
        <w:rPr>
          <w:noProof/>
          <w:sz w:val="22"/>
          <w:szCs w:val="22"/>
        </w:rPr>
      </w:pPr>
      <w:hyperlink w:anchor="_Toc13218002" w:history="1">
        <w:r w:rsidRPr="00DE6117">
          <w:rPr>
            <w:rStyle w:val="Collegamentoipertestuale"/>
            <w:noProof/>
          </w:rPr>
          <w:t>6.2.2.1.</w:t>
        </w:r>
        <w:r>
          <w:rPr>
            <w:noProof/>
            <w:sz w:val="22"/>
            <w:szCs w:val="22"/>
          </w:rPr>
          <w:tab/>
        </w:r>
        <w:r w:rsidRPr="00DE6117">
          <w:rPr>
            <w:rStyle w:val="Collegamentoipertestuale"/>
            <w:noProof/>
          </w:rPr>
          <w:t>Modalità di esecuzione del servizio</w:t>
        </w:r>
        <w:r>
          <w:rPr>
            <w:noProof/>
            <w:webHidden/>
          </w:rPr>
          <w:tab/>
        </w:r>
        <w:r>
          <w:rPr>
            <w:noProof/>
            <w:webHidden/>
          </w:rPr>
          <w:fldChar w:fldCharType="begin"/>
        </w:r>
        <w:r>
          <w:rPr>
            <w:noProof/>
            <w:webHidden/>
          </w:rPr>
          <w:instrText xml:space="preserve"> PAGEREF _Toc13218002 \h </w:instrText>
        </w:r>
        <w:r>
          <w:rPr>
            <w:noProof/>
            <w:webHidden/>
          </w:rPr>
        </w:r>
        <w:r>
          <w:rPr>
            <w:noProof/>
            <w:webHidden/>
          </w:rPr>
          <w:fldChar w:fldCharType="separate"/>
        </w:r>
        <w:r>
          <w:rPr>
            <w:noProof/>
            <w:webHidden/>
          </w:rPr>
          <w:t>24</w:t>
        </w:r>
        <w:r>
          <w:rPr>
            <w:noProof/>
            <w:webHidden/>
          </w:rPr>
          <w:fldChar w:fldCharType="end"/>
        </w:r>
      </w:hyperlink>
    </w:p>
    <w:p w:rsidR="005552BD" w:rsidRDefault="005552BD">
      <w:pPr>
        <w:pStyle w:val="Sommario2"/>
        <w:tabs>
          <w:tab w:val="left" w:pos="1120"/>
          <w:tab w:val="right" w:leader="dot" w:pos="9628"/>
        </w:tabs>
        <w:rPr>
          <w:b w:val="0"/>
          <w:bCs w:val="0"/>
          <w:noProof/>
        </w:rPr>
      </w:pPr>
      <w:hyperlink w:anchor="_Toc13218003" w:history="1">
        <w:r w:rsidRPr="00DE6117">
          <w:rPr>
            <w:rStyle w:val="Collegamentoipertestuale"/>
            <w:noProof/>
          </w:rPr>
          <w:t>6.3.</w:t>
        </w:r>
        <w:r>
          <w:rPr>
            <w:b w:val="0"/>
            <w:bCs w:val="0"/>
            <w:noProof/>
          </w:rPr>
          <w:tab/>
        </w:r>
        <w:r w:rsidRPr="00DE6117">
          <w:rPr>
            <w:rStyle w:val="Collegamentoipertestuale"/>
            <w:noProof/>
          </w:rPr>
          <w:t>CRITERI EX ART. 34 COMMA 2 DEL D.LGS. 50/2016</w:t>
        </w:r>
        <w:r>
          <w:rPr>
            <w:noProof/>
            <w:webHidden/>
          </w:rPr>
          <w:tab/>
        </w:r>
        <w:r>
          <w:rPr>
            <w:noProof/>
            <w:webHidden/>
          </w:rPr>
          <w:fldChar w:fldCharType="begin"/>
        </w:r>
        <w:r>
          <w:rPr>
            <w:noProof/>
            <w:webHidden/>
          </w:rPr>
          <w:instrText xml:space="preserve"> PAGEREF _Toc13218003 \h </w:instrText>
        </w:r>
        <w:r>
          <w:rPr>
            <w:noProof/>
            <w:webHidden/>
          </w:rPr>
        </w:r>
        <w:r>
          <w:rPr>
            <w:noProof/>
            <w:webHidden/>
          </w:rPr>
          <w:fldChar w:fldCharType="separate"/>
        </w:r>
        <w:r>
          <w:rPr>
            <w:noProof/>
            <w:webHidden/>
          </w:rPr>
          <w:t>25</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8004" w:history="1">
        <w:r w:rsidRPr="00DE6117">
          <w:rPr>
            <w:rStyle w:val="Collegamentoipertestuale"/>
            <w:noProof/>
          </w:rPr>
          <w:t>6.3.1.</w:t>
        </w:r>
        <w:r>
          <w:rPr>
            <w:noProof/>
            <w:sz w:val="22"/>
            <w:szCs w:val="22"/>
          </w:rPr>
          <w:tab/>
        </w:r>
        <w:r w:rsidRPr="00DE6117">
          <w:rPr>
            <w:rStyle w:val="Collegamentoipertestuale"/>
            <w:noProof/>
          </w:rPr>
          <w:t>CRITERI DI SELEZIONE</w:t>
        </w:r>
        <w:r>
          <w:rPr>
            <w:noProof/>
            <w:webHidden/>
          </w:rPr>
          <w:tab/>
        </w:r>
        <w:r>
          <w:rPr>
            <w:noProof/>
            <w:webHidden/>
          </w:rPr>
          <w:fldChar w:fldCharType="begin"/>
        </w:r>
        <w:r>
          <w:rPr>
            <w:noProof/>
            <w:webHidden/>
          </w:rPr>
          <w:instrText xml:space="preserve"> PAGEREF _Toc13218004 \h </w:instrText>
        </w:r>
        <w:r>
          <w:rPr>
            <w:noProof/>
            <w:webHidden/>
          </w:rPr>
        </w:r>
        <w:r>
          <w:rPr>
            <w:noProof/>
            <w:webHidden/>
          </w:rPr>
          <w:fldChar w:fldCharType="separate"/>
        </w:r>
        <w:r>
          <w:rPr>
            <w:noProof/>
            <w:webHidden/>
          </w:rPr>
          <w:t>25</w:t>
        </w:r>
        <w:r>
          <w:rPr>
            <w:noProof/>
            <w:webHidden/>
          </w:rPr>
          <w:fldChar w:fldCharType="end"/>
        </w:r>
      </w:hyperlink>
    </w:p>
    <w:p w:rsidR="005552BD" w:rsidRDefault="005552BD">
      <w:pPr>
        <w:pStyle w:val="Sommario3"/>
        <w:tabs>
          <w:tab w:val="left" w:pos="1400"/>
          <w:tab w:val="right" w:leader="dot" w:pos="9628"/>
        </w:tabs>
        <w:rPr>
          <w:noProof/>
          <w:sz w:val="22"/>
          <w:szCs w:val="22"/>
        </w:rPr>
      </w:pPr>
      <w:hyperlink w:anchor="_Toc13218005" w:history="1">
        <w:r w:rsidRPr="00DE6117">
          <w:rPr>
            <w:rStyle w:val="Collegamentoipertestuale"/>
            <w:noProof/>
          </w:rPr>
          <w:t>6.3.2.</w:t>
        </w:r>
        <w:r>
          <w:rPr>
            <w:noProof/>
            <w:sz w:val="22"/>
            <w:szCs w:val="22"/>
          </w:rPr>
          <w:tab/>
        </w:r>
        <w:r w:rsidRPr="00DE6117">
          <w:rPr>
            <w:rStyle w:val="Collegamentoipertestuale"/>
            <w:noProof/>
          </w:rPr>
          <w:t>CRITERI PREMIANTI</w:t>
        </w:r>
        <w:r>
          <w:rPr>
            <w:noProof/>
            <w:webHidden/>
          </w:rPr>
          <w:tab/>
        </w:r>
        <w:r>
          <w:rPr>
            <w:noProof/>
            <w:webHidden/>
          </w:rPr>
          <w:fldChar w:fldCharType="begin"/>
        </w:r>
        <w:r>
          <w:rPr>
            <w:noProof/>
            <w:webHidden/>
          </w:rPr>
          <w:instrText xml:space="preserve"> PAGEREF _Toc13218005 \h </w:instrText>
        </w:r>
        <w:r>
          <w:rPr>
            <w:noProof/>
            <w:webHidden/>
          </w:rPr>
        </w:r>
        <w:r>
          <w:rPr>
            <w:noProof/>
            <w:webHidden/>
          </w:rPr>
          <w:fldChar w:fldCharType="separate"/>
        </w:r>
        <w:r>
          <w:rPr>
            <w:noProof/>
            <w:webHidden/>
          </w:rPr>
          <w:t>25</w:t>
        </w:r>
        <w:r>
          <w:rPr>
            <w:noProof/>
            <w:webHidden/>
          </w:rPr>
          <w:fldChar w:fldCharType="end"/>
        </w:r>
      </w:hyperlink>
    </w:p>
    <w:p w:rsidR="00911F1B" w:rsidRDefault="005A7B91" w:rsidP="00971FAF">
      <w:r>
        <w:fldChar w:fldCharType="end"/>
      </w:r>
    </w:p>
    <w:p w:rsidR="00911F1B" w:rsidRDefault="00911F1B" w:rsidP="00971FAF">
      <w:r>
        <w:br w:type="page"/>
      </w:r>
    </w:p>
    <w:p w:rsidR="00507EA9" w:rsidRPr="00A06372" w:rsidRDefault="00FE7981" w:rsidP="00971FAF">
      <w:pPr>
        <w:pStyle w:val="Titolo1"/>
      </w:pPr>
      <w:bookmarkStart w:id="1" w:name="_Toc13217949"/>
      <w:r w:rsidRPr="00A06372">
        <w:lastRenderedPageBreak/>
        <w:t>PREMESSA</w:t>
      </w:r>
      <w:bookmarkEnd w:id="1"/>
    </w:p>
    <w:p w:rsidR="00507EA9" w:rsidRPr="005300E9" w:rsidRDefault="00507EA9" w:rsidP="00971FAF">
      <w:r w:rsidRPr="005300E9">
        <w:t xml:space="preserve">Il codice degli appalti sostiene un’azione pubblica che si definisce anche per la tutela della salute, dell’ambiente e del contenimento dell’uso delle risorse e delle materie prime attraverso una preferenza nei criteri di affidamento degli appalti accordata all’offerta economicamente più vantaggiosa sulla base del miglior rapporto qualità/prezzo. A tal fine il principio di economicità condivide gli spazi decisionali delle stazioni appaltanti con i criteri ispirati alla tutela della salute e dell’ambiente e alla promozione dello sviluppo sostenibile che consente il ripetersi delle stesse opportunità e scelte odierne alle generazioni future. </w:t>
      </w:r>
    </w:p>
    <w:p w:rsidR="00507EA9" w:rsidRPr="005300E9" w:rsidRDefault="00507EA9" w:rsidP="00971FAF">
      <w:r w:rsidRPr="005300E9">
        <w:t xml:space="preserve">Le scelte pubbliche realizzano anche risparmi per la collettività se la valutazione economica è calcolo e ponderazione dei costi dell’intero ciclo di vita: dai flussi di </w:t>
      </w:r>
      <w:r w:rsidR="00910C49" w:rsidRPr="005300E9">
        <w:t>input</w:t>
      </w:r>
      <w:r w:rsidRPr="005300E9">
        <w:t xml:space="preserve"> (materie prime ed energia) ai flussi di output (emissioni in aria, emissioni in acqua, emissioni al suolo), “from </w:t>
      </w:r>
      <w:proofErr w:type="spellStart"/>
      <w:r w:rsidRPr="005300E9">
        <w:t>cradle</w:t>
      </w:r>
      <w:proofErr w:type="spellEnd"/>
      <w:r w:rsidRPr="005300E9">
        <w:t xml:space="preserve"> to grave”.</w:t>
      </w:r>
    </w:p>
    <w:p w:rsidR="00507EA9" w:rsidRPr="005300E9" w:rsidRDefault="00507EA9" w:rsidP="00971FAF">
      <w:r w:rsidRPr="005300E9">
        <w:t>Le stazioni appaltanti promuovono scelte etiche premiando politiche a sostegno dell’occupazione ulteriori rispetto a quelle già definite dall’articolo 50 del codice degli appalti pubblici secondo cui le stazioni appaltanti devono inserire, nei bandi e nelle lettere di invito, specifiche clausole volte a promuovere la stabilità occupazionale del personale impiegato. Le stazioni appaltanti possono valorizzare fattori che afferiscono alla protezione sociale, al lavoro e all’ambiente, sia in fase di esecuzione del contratto che in fase di aggiudicazione.</w:t>
      </w:r>
      <w:r w:rsidRPr="005300E9">
        <w:rPr>
          <w:rStyle w:val="Rimandonotaapidipagina"/>
        </w:rPr>
        <w:footnoteReference w:id="1"/>
      </w:r>
      <w:r w:rsidRPr="005300E9">
        <w:t xml:space="preserve"> L’aggiudicataria può essere chiamata a garantire o essere premiata per l’adozione di misure di sicurezza dei lavoratori ulteriori rispetto quelle cogenti; per l’inserimento di lavoratori svantaggiati in misura superiore alla quota obbligatoria nell’accezione più ampia di clausola sociale accolta dall’articolo 3, comma 1 del codice dei contratti pubblici.</w:t>
      </w:r>
    </w:p>
    <w:p w:rsidR="00507EA9" w:rsidRPr="005300E9" w:rsidRDefault="00507EA9" w:rsidP="00971FAF">
      <w:r w:rsidRPr="005300E9">
        <w:t>Nelle categorie di beni, servizi e lavori espressamente individuate dal Piano d’azione nazionale per la sostenibilità dei consumi dalla Pubblica Amministrazione, le tutele accordate dal codice degli appalti in forma generica ricevono una sensibile spinta in avanti dai criteri ambientali minimi.</w:t>
      </w:r>
    </w:p>
    <w:p w:rsidR="00507EA9" w:rsidRPr="005300E9" w:rsidRDefault="00507EA9" w:rsidP="00971FAF">
      <w:r w:rsidRPr="005300E9">
        <w:t>La centralità del sistema appalti nelle strategie di contrasto agli impatti antropici e di preservazione delle risorse e delle materie prime, si svolge anche in tema di gestione dei rifiuti.</w:t>
      </w:r>
    </w:p>
    <w:p w:rsidR="00507EA9" w:rsidRPr="005300E9" w:rsidRDefault="00507EA9" w:rsidP="00971FAF">
      <w:r w:rsidRPr="005300E9">
        <w:t>L’affermazione e la diffusione del principio della gerarchia dei rifiuti è coerente con il controllo degli effetti dell’attività umana e dei consumi;  il nuovo ordine, infatti, implica la prevenzione come approccio significativo e premiante, insieme alla considerazione dell’intero ciclo di vita dei prodotti, al rafforzamento del valore economico dei rifiuti, al recupero dell’energia e al riutilizzo e riciclaggio dei materiali, in un nuovo modo di pensare la crescita economica.</w:t>
      </w:r>
    </w:p>
    <w:p w:rsidR="00507EA9" w:rsidRPr="005300E9" w:rsidRDefault="00507EA9" w:rsidP="00971FAF">
      <w:r w:rsidRPr="005300E9">
        <w:t xml:space="preserve">La domanda pubblica è una leva necessaria in grado di settare il mercato e creare o rafforzare la crescita di un’offerta di prodotti e servizi secondo principi di sostenibilità sociale oltre che economica e ambientale e stimolare l’innovazione tecnologica. </w:t>
      </w:r>
    </w:p>
    <w:p w:rsidR="00507EA9" w:rsidRPr="005300E9" w:rsidRDefault="00507EA9" w:rsidP="00971FAF">
      <w:r w:rsidRPr="005300E9">
        <w:t xml:space="preserve">L’amministrazione, attraverso una corretta gestione dei rifiuti, può appianare quella notevole discrasia tra l’assetto normativo e la sua attuazione affermata </w:t>
      </w:r>
      <w:proofErr w:type="spellStart"/>
      <w:r w:rsidRPr="005300E9">
        <w:t>dall’Anac</w:t>
      </w:r>
      <w:proofErr w:type="spellEnd"/>
      <w:r w:rsidRPr="005300E9">
        <w:t xml:space="preserve"> nell’aggiornamento 2018 del Piano nazionale anticorruzione  2016.</w:t>
      </w:r>
    </w:p>
    <w:p w:rsidR="00507EA9" w:rsidRDefault="00507EA9" w:rsidP="00971FAF">
      <w:r w:rsidRPr="005300E9">
        <w:t>Ai fini di una gestione efficace sotto il profilo delle riduzioni di gas a effetto serra e della preparazione dei rifiuti che garantisca la chiusura del ciclo dei rifiuti, è importante facilitare una raccolta differenziata di qualità per raggiungere gli obiettivi delle direttive del Parlamento europeo  e del Consiglio entrate in vigore il 4 luglio 2018.</w:t>
      </w:r>
    </w:p>
    <w:p w:rsidR="00B30744" w:rsidRDefault="00B30744" w:rsidP="00971FAF"/>
    <w:p w:rsidR="00B30744" w:rsidRDefault="00B30744" w:rsidP="00971FAF"/>
    <w:p w:rsidR="00911F1B" w:rsidRDefault="00911F1B" w:rsidP="00971FAF">
      <w:pPr>
        <w:rPr>
          <w:rFonts w:eastAsiaTheme="majorEastAsia" w:cstheme="majorBidi"/>
          <w:color w:val="000000" w:themeColor="text1"/>
          <w:sz w:val="32"/>
        </w:rPr>
      </w:pPr>
      <w:r>
        <w:br w:type="page"/>
      </w:r>
    </w:p>
    <w:p w:rsidR="00507EA9" w:rsidRPr="00507EA9" w:rsidRDefault="00B30744" w:rsidP="00971FAF">
      <w:pPr>
        <w:pStyle w:val="Titolo1"/>
      </w:pPr>
      <w:bookmarkStart w:id="2" w:name="_Toc13217950"/>
      <w:r>
        <w:lastRenderedPageBreak/>
        <w:t>OGGETTO E STRUTTURA DEL DOCUMENTO</w:t>
      </w:r>
      <w:bookmarkEnd w:id="2"/>
    </w:p>
    <w:p w:rsidR="009F2521" w:rsidRDefault="009F2521" w:rsidP="009F2521">
      <w:pPr>
        <w:pStyle w:val="Titolo2"/>
      </w:pPr>
      <w:bookmarkStart w:id="3" w:name="_Toc13217951"/>
      <w:r>
        <w:t>Obiettivi dei criteri ambientali minimi</w:t>
      </w:r>
      <w:bookmarkEnd w:id="3"/>
    </w:p>
    <w:p w:rsidR="00FF3331" w:rsidRDefault="00B30744" w:rsidP="00971FAF">
      <w:pPr>
        <w:pStyle w:val="Corpotesto"/>
      </w:pPr>
      <w:r w:rsidRPr="003B08D4">
        <w:t xml:space="preserve">Il presente documento sostituisce, aggiornandoli, i </w:t>
      </w:r>
      <w:r w:rsidR="003B08D4" w:rsidRPr="003B08D4">
        <w:t xml:space="preserve">Criteri Ambientali Minimi (di seguito CAM) </w:t>
      </w:r>
      <w:r w:rsidRPr="003B08D4">
        <w:t xml:space="preserve">di pari oggetto </w:t>
      </w:r>
      <w:r w:rsidR="003B08D4" w:rsidRPr="003B08D4">
        <w:t xml:space="preserve">adottati </w:t>
      </w:r>
      <w:r w:rsidRPr="003B08D4">
        <w:t>con D</w:t>
      </w:r>
      <w:r w:rsidR="003B08D4" w:rsidRPr="003B08D4">
        <w:t xml:space="preserve">ecreto del Ministro della tutela del territorio e del mare del </w:t>
      </w:r>
      <w:r w:rsidRPr="003B08D4">
        <w:t xml:space="preserve">13 </w:t>
      </w:r>
      <w:r w:rsidR="003B08D4" w:rsidRPr="003B08D4">
        <w:t>febbraio</w:t>
      </w:r>
      <w:r w:rsidRPr="003B08D4">
        <w:t xml:space="preserve"> 201</w:t>
      </w:r>
      <w:r w:rsidR="003B08D4" w:rsidRPr="003B08D4">
        <w:t>4</w:t>
      </w:r>
      <w:r w:rsidRPr="003B08D4">
        <w:t>. La revisione e l’aggiornamento d</w:t>
      </w:r>
      <w:r w:rsidR="003B08D4" w:rsidRPr="003B08D4">
        <w:t>e</w:t>
      </w:r>
      <w:r w:rsidRPr="003B08D4">
        <w:t xml:space="preserve">i </w:t>
      </w:r>
      <w:r w:rsidR="003B08D4" w:rsidRPr="003B08D4">
        <w:t xml:space="preserve">precedenti CAM </w:t>
      </w:r>
      <w:r w:rsidR="00FF3331">
        <w:t xml:space="preserve">si è resa necessaria </w:t>
      </w:r>
      <w:r w:rsidRPr="003B08D4">
        <w:t xml:space="preserve">per tener conto </w:t>
      </w:r>
      <w:r w:rsidR="00FF3331">
        <w:t>sia delle novità introdotte dal nuovo Codice dei contratti pubblici sia delle novità introdotte con le quattro direttive del “pacchetto economia circolare”.</w:t>
      </w:r>
    </w:p>
    <w:p w:rsidR="006C2340" w:rsidRPr="007766B1" w:rsidRDefault="00FF3331" w:rsidP="00865678">
      <w:pPr>
        <w:pStyle w:val="Corpotesto"/>
      </w:pPr>
      <w:r>
        <w:t>I presenti CAM</w:t>
      </w:r>
      <w:r w:rsidR="00865678">
        <w:t xml:space="preserve"> oltre a perseguire </w:t>
      </w:r>
      <w:r w:rsidRPr="00FF3331">
        <w:t>gli obiettivi del Piano d</w:t>
      </w:r>
      <w:r>
        <w:t>’</w:t>
      </w:r>
      <w:r w:rsidRPr="00FF3331">
        <w:t>azione per la sostenibilità ambientale dei consumi della pubblica amministrazione</w:t>
      </w:r>
      <w:r w:rsidR="00865678">
        <w:t>, perse</w:t>
      </w:r>
      <w:r w:rsidR="00865678" w:rsidRPr="007766B1">
        <w:t xml:space="preserve">guono </w:t>
      </w:r>
      <w:r w:rsidR="006C2340" w:rsidRPr="007766B1">
        <w:t>gli obiettivi d</w:t>
      </w:r>
      <w:r w:rsidR="00865678" w:rsidRPr="007766B1">
        <w:t>e</w:t>
      </w:r>
      <w:r w:rsidR="006C2340" w:rsidRPr="007766B1">
        <w:t xml:space="preserve">lla Strategia Nazionale per lo sviluppo sostenibile </w:t>
      </w:r>
      <w:r w:rsidR="00865678" w:rsidRPr="007766B1">
        <w:t>specificati</w:t>
      </w:r>
      <w:r w:rsidR="006C2340" w:rsidRPr="007766B1">
        <w:t xml:space="preserve"> di seguito</w:t>
      </w:r>
      <w:r w:rsidR="009F2521" w:rsidRPr="007766B1">
        <w:t>.</w:t>
      </w:r>
    </w:p>
    <w:p w:rsidR="006C2340" w:rsidRPr="007766B1" w:rsidRDefault="006C2340" w:rsidP="006C2340">
      <w:r w:rsidRPr="007766B1">
        <w:t>Area “Prosperità”, scelta strategica “Affermare modelli sostenibili di produzione e consumo”, obiettivi:</w:t>
      </w:r>
    </w:p>
    <w:p w:rsidR="006C2340" w:rsidRPr="007766B1" w:rsidRDefault="006C2340" w:rsidP="006C2340">
      <w:pPr>
        <w:pStyle w:val="Paragrafoelenco"/>
        <w:numPr>
          <w:ilvl w:val="0"/>
          <w:numId w:val="3"/>
        </w:numPr>
      </w:pPr>
      <w:r w:rsidRPr="007766B1">
        <w:t>III.1 Dematerializzare l’economia, migliorando l’efficienza dell’uso delle risorse e promuovendo meccanismi di economia circolare</w:t>
      </w:r>
    </w:p>
    <w:p w:rsidR="006C2340" w:rsidRPr="007766B1" w:rsidRDefault="006C2340" w:rsidP="006C2340">
      <w:pPr>
        <w:pStyle w:val="Paragrafoelenco"/>
        <w:numPr>
          <w:ilvl w:val="0"/>
          <w:numId w:val="3"/>
        </w:numPr>
      </w:pPr>
      <w:r w:rsidRPr="007766B1">
        <w:t>III.4 Promuovere responsabilità sociale e ambientale nelle imprese e nelle amministrazioni</w:t>
      </w:r>
    </w:p>
    <w:p w:rsidR="006C2340" w:rsidRPr="007766B1" w:rsidRDefault="006C2340" w:rsidP="006C2340">
      <w:pPr>
        <w:pStyle w:val="Paragrafoelenco"/>
        <w:numPr>
          <w:ilvl w:val="0"/>
          <w:numId w:val="3"/>
        </w:numPr>
      </w:pPr>
      <w:r w:rsidRPr="007766B1">
        <w:t>III.5 Abbattere la produzione di rifiuti e promuovere il mercato delle materie prime seconde</w:t>
      </w:r>
    </w:p>
    <w:p w:rsidR="006C2340" w:rsidRPr="007766B1" w:rsidRDefault="006C2340" w:rsidP="006C2340"/>
    <w:p w:rsidR="006C2340" w:rsidRPr="007766B1" w:rsidRDefault="006C2340" w:rsidP="006C2340">
      <w:r w:rsidRPr="007766B1">
        <w:t>Area “Persone”, scelta strategica “Promuovere la salute e il benessere”, obiettivo “III.1 Diminuire l’esposizione della popolazione ai fattori di rischio ambientale e antropico”</w:t>
      </w:r>
    </w:p>
    <w:p w:rsidR="006C2340" w:rsidRPr="007766B1" w:rsidRDefault="006C2340" w:rsidP="006C2340">
      <w:r w:rsidRPr="007766B1">
        <w:t>Area “Pianeta”, scelta strategica “Garantire una gestione sostenibile delle risorse naturali” obiettivo “II.3 Minimizzare i carichi inquinanti nei suoli, nei corpi idrici e nelle falde acquifere, tenendo in considerazione i livelli di buono stato ecologico dei sistemi naturali”.</w:t>
      </w:r>
    </w:p>
    <w:p w:rsidR="006C2340" w:rsidRDefault="006C2340" w:rsidP="006C2340">
      <w:r w:rsidRPr="007766B1">
        <w:t>Obiettivo trasversale “V.3 Assicurare l’efficienza e la sostenibilità nell’uso delle risorse finanziarie pubbliche”.</w:t>
      </w:r>
    </w:p>
    <w:p w:rsidR="009F2521" w:rsidRPr="004205D2" w:rsidRDefault="009F2521" w:rsidP="006C2340"/>
    <w:p w:rsidR="009F2521" w:rsidRDefault="009F2521" w:rsidP="009F2521">
      <w:pPr>
        <w:pStyle w:val="Titolo2"/>
      </w:pPr>
      <w:bookmarkStart w:id="4" w:name="_Toc13217952"/>
      <w:r>
        <w:t>Struttura dei criteri ambientali minimi</w:t>
      </w:r>
      <w:bookmarkEnd w:id="4"/>
    </w:p>
    <w:p w:rsidR="00A45350" w:rsidRDefault="00823558" w:rsidP="00971FAF">
      <w:pPr>
        <w:pStyle w:val="Corpotesto"/>
      </w:pPr>
      <w:r>
        <w:t>I</w:t>
      </w:r>
      <w:r w:rsidR="00A45350" w:rsidRPr="00A45350">
        <w:t xml:space="preserve"> </w:t>
      </w:r>
      <w:r w:rsidR="0001101A" w:rsidRPr="00A45350">
        <w:t xml:space="preserve">criteri ambientali </w:t>
      </w:r>
      <w:r w:rsidR="00A45350" w:rsidRPr="00A45350">
        <w:t xml:space="preserve">minimi </w:t>
      </w:r>
      <w:r w:rsidR="0001101A" w:rsidRPr="00A45350">
        <w:t>d</w:t>
      </w:r>
      <w:r w:rsidR="00A45350" w:rsidRPr="00A45350">
        <w:t>i cui al presente Decreto</w:t>
      </w:r>
      <w:r w:rsidR="00583F22">
        <w:t xml:space="preserve">, </w:t>
      </w:r>
      <w:r w:rsidR="00A45350" w:rsidRPr="00A45350">
        <w:t>coerentemente a quanto disposto</w:t>
      </w:r>
      <w:r>
        <w:t xml:space="preserve"> dal</w:t>
      </w:r>
      <w:r w:rsidR="00A45350" w:rsidRPr="00A45350">
        <w:t xml:space="preserve"> </w:t>
      </w:r>
      <w:r w:rsidR="00583F22">
        <w:t xml:space="preserve">D.lgs. 50/2016 e </w:t>
      </w:r>
      <w:proofErr w:type="spellStart"/>
      <w:r w:rsidR="00583F22">
        <w:t>ss.mm.ii</w:t>
      </w:r>
      <w:proofErr w:type="spellEnd"/>
      <w:r w:rsidR="00583F22">
        <w:t xml:space="preserve">., </w:t>
      </w:r>
      <w:r w:rsidR="00A45350" w:rsidRPr="00A45350">
        <w:t>sono suddivisi in due capitoli</w:t>
      </w:r>
      <w:r w:rsidR="006D49D9">
        <w:t>:</w:t>
      </w:r>
      <w:r w:rsidR="00A45350" w:rsidRPr="00A45350">
        <w:t xml:space="preserve"> CAM </w:t>
      </w:r>
      <w:r w:rsidR="00583F22">
        <w:t>di cui all’art. 34 comma 1</w:t>
      </w:r>
      <w:r w:rsidR="00842D27">
        <w:t xml:space="preserve"> del</w:t>
      </w:r>
      <w:r w:rsidR="00842D27" w:rsidRPr="00842D27">
        <w:t xml:space="preserve"> </w:t>
      </w:r>
      <w:r w:rsidR="00842D27">
        <w:t xml:space="preserve">D.lgs. 50/2016 </w:t>
      </w:r>
      <w:r w:rsidR="00583F22">
        <w:t xml:space="preserve">e </w:t>
      </w:r>
      <w:r w:rsidR="00A45350" w:rsidRPr="00A45350">
        <w:t xml:space="preserve">CAM </w:t>
      </w:r>
      <w:r w:rsidR="00583F22">
        <w:t>di cui all’articolo 34 comma 2</w:t>
      </w:r>
      <w:r w:rsidR="00842D27">
        <w:t xml:space="preserve"> del D.lgs. 50/2016</w:t>
      </w:r>
      <w:r w:rsidR="00583F22">
        <w:t>.</w:t>
      </w:r>
    </w:p>
    <w:p w:rsidR="00583F22" w:rsidRDefault="00583F22" w:rsidP="00971FAF">
      <w:pPr>
        <w:rPr>
          <w:i/>
        </w:rPr>
      </w:pPr>
      <w:r>
        <w:t xml:space="preserve">I </w:t>
      </w:r>
      <w:r w:rsidR="00A45350" w:rsidRPr="00583F22">
        <w:t>CAM</w:t>
      </w:r>
      <w:r w:rsidR="00A45350" w:rsidRPr="00FB7BA2">
        <w:rPr>
          <w:b/>
        </w:rPr>
        <w:t xml:space="preserve"> </w:t>
      </w:r>
      <w:r>
        <w:t>di cui all’art. 34 comma 1</w:t>
      </w:r>
      <w:r w:rsidR="00842D27">
        <w:t xml:space="preserve"> del</w:t>
      </w:r>
      <w:r>
        <w:t xml:space="preserve"> </w:t>
      </w:r>
      <w:r w:rsidR="00842D27">
        <w:t xml:space="preserve">D.lgs. 50/2016 </w:t>
      </w:r>
      <w:r>
        <w:t>devono essere obbligatoriamente</w:t>
      </w:r>
      <w:r w:rsidRPr="00583F22">
        <w:t xml:space="preserve"> inseriti</w:t>
      </w:r>
      <w:r>
        <w:t xml:space="preserve"> </w:t>
      </w:r>
      <w:r w:rsidRPr="00583F22">
        <w:t>nella documentazione progettuale e di gara e comprendono:</w:t>
      </w:r>
    </w:p>
    <w:p w:rsidR="00A45350" w:rsidRPr="00A45350" w:rsidRDefault="00A45350" w:rsidP="00971FAF">
      <w:pPr>
        <w:pStyle w:val="Paragrafoelenco"/>
        <w:numPr>
          <w:ilvl w:val="0"/>
          <w:numId w:val="5"/>
        </w:numPr>
      </w:pPr>
      <w:r w:rsidRPr="00A45350">
        <w:rPr>
          <w:b/>
        </w:rPr>
        <w:t>specifiche tecniche:</w:t>
      </w:r>
      <w:r w:rsidRPr="00A45350">
        <w:t xml:space="preserve"> definiscono il livello minimo da raggiungere in relazione ai più significativi impatti ambientali del servizio. Questo non esclude che le Amministrazioni pubbliche possano porsi obiettivi più ambiziosi e a questo scopo, ad esempio, utilizzare i criteri di aggiudicazione definiti in questo documento come specifiche tecniche;</w:t>
      </w:r>
    </w:p>
    <w:p w:rsidR="00A45350" w:rsidRDefault="00A45350" w:rsidP="00971FAF">
      <w:pPr>
        <w:pStyle w:val="Paragrafoelenco"/>
        <w:numPr>
          <w:ilvl w:val="0"/>
          <w:numId w:val="5"/>
        </w:numPr>
      </w:pPr>
      <w:r w:rsidRPr="00A45350">
        <w:rPr>
          <w:b/>
        </w:rPr>
        <w:t>clausole contrattuali</w:t>
      </w:r>
      <w:r w:rsidRPr="00A45350">
        <w:t>: criteri di sostenibilità che l’Offerente si impegna a rispettare duran</w:t>
      </w:r>
      <w:r w:rsidR="00583F22">
        <w:t>te lo svolgimento del contratto.</w:t>
      </w:r>
    </w:p>
    <w:p w:rsidR="00A45350" w:rsidRDefault="00A45350" w:rsidP="00971FAF">
      <w:pPr>
        <w:rPr>
          <w:highlight w:val="yellow"/>
        </w:rPr>
      </w:pPr>
    </w:p>
    <w:p w:rsidR="00A45350" w:rsidRPr="002F3A03" w:rsidRDefault="002F3A03" w:rsidP="00971FAF">
      <w:r w:rsidRPr="00583F22">
        <w:t xml:space="preserve">I CAM </w:t>
      </w:r>
      <w:r w:rsidR="00583F22" w:rsidRPr="00583F22">
        <w:t>di cui all’art</w:t>
      </w:r>
      <w:r w:rsidR="00583F22">
        <w:t xml:space="preserve">. 34 comma 2 </w:t>
      </w:r>
      <w:r w:rsidR="00842D27">
        <w:t xml:space="preserve">del D.lgs. 50/2016 </w:t>
      </w:r>
      <w:r w:rsidR="00583F22">
        <w:t xml:space="preserve">devono essere </w:t>
      </w:r>
      <w:r w:rsidR="00583F22" w:rsidRPr="00583F22">
        <w:t>tenuti in considerazione anche ai fini della stesura dei documenti di gara per l</w:t>
      </w:r>
      <w:r w:rsidR="00865678">
        <w:t>’applicazione del criterio dell’</w:t>
      </w:r>
      <w:r w:rsidR="00583F22" w:rsidRPr="00583F22">
        <w:t>offerta economicamente più vantaggiosa e</w:t>
      </w:r>
      <w:r w:rsidR="00583F22">
        <w:rPr>
          <w:i/>
        </w:rPr>
        <w:t xml:space="preserve"> </w:t>
      </w:r>
      <w:r w:rsidR="00583F22">
        <w:t xml:space="preserve"> includono:</w:t>
      </w:r>
    </w:p>
    <w:p w:rsidR="0001101A" w:rsidRDefault="0001101A" w:rsidP="00971FAF">
      <w:pPr>
        <w:pStyle w:val="Paragrafoelenco"/>
        <w:numPr>
          <w:ilvl w:val="0"/>
          <w:numId w:val="6"/>
        </w:numPr>
      </w:pPr>
      <w:r w:rsidRPr="006D49D9">
        <w:rPr>
          <w:b/>
        </w:rPr>
        <w:t>requisiti dei candidati</w:t>
      </w:r>
      <w:r w:rsidR="001A70A9">
        <w:rPr>
          <w:b/>
        </w:rPr>
        <w:t xml:space="preserve"> – criteri di selezione</w:t>
      </w:r>
      <w:r w:rsidRPr="002F3A03">
        <w:t>: atti a provare la capacità tecnica del candidato ad eseguire il contratto di servizio in modo da</w:t>
      </w:r>
      <w:r w:rsidR="002F3A03" w:rsidRPr="002F3A03">
        <w:t xml:space="preserve"> ridurne gli impatti ambientali.</w:t>
      </w:r>
    </w:p>
    <w:p w:rsidR="00583F22" w:rsidRPr="00A45350" w:rsidRDefault="00583F22" w:rsidP="00971FAF">
      <w:pPr>
        <w:pStyle w:val="Paragrafoelenco"/>
        <w:numPr>
          <w:ilvl w:val="0"/>
          <w:numId w:val="6"/>
        </w:numPr>
      </w:pPr>
      <w:r>
        <w:rPr>
          <w:b/>
        </w:rPr>
        <w:t xml:space="preserve">criteri premianti: </w:t>
      </w:r>
      <w:r w:rsidRPr="00A45350">
        <w:t xml:space="preserve">criteri di valutazione dell’offerta cui debbono essere attribuiti, nei documenti della procedura d’acquisto, specifici punteggi. I criteri premianti definiti in questo documento </w:t>
      </w:r>
      <w:r w:rsidRPr="00A45350">
        <w:lastRenderedPageBreak/>
        <w:t xml:space="preserve">sono atti a selezionare servizi più sostenibili di quelli che si possono ottenere con il rispetto dei soli criteri </w:t>
      </w:r>
      <w:r>
        <w:t>ambientali minimi</w:t>
      </w:r>
      <w:r w:rsidRPr="00A45350">
        <w:t>.</w:t>
      </w:r>
    </w:p>
    <w:p w:rsidR="001A70A9" w:rsidRDefault="001A70A9" w:rsidP="00971FAF"/>
    <w:p w:rsidR="001A70A9" w:rsidRDefault="001A70A9" w:rsidP="00971FAF">
      <w:r>
        <w:t xml:space="preserve">Le stazioni appaltanti, per le gare aggiudicate con il criterio dell’offerta più economicamente vantaggiosa, tengono in considerazione i criteri di cui </w:t>
      </w:r>
      <w:r w:rsidRPr="00583F22">
        <w:t>all’art</w:t>
      </w:r>
      <w:r>
        <w:t>. 34 comma 2 del D.lgs. 50/2016 e valutano, anche in funzione del contesto territoriale, quali criteri applicare.</w:t>
      </w:r>
    </w:p>
    <w:p w:rsidR="00B30744" w:rsidRPr="004205D2" w:rsidRDefault="00B30744" w:rsidP="00971FAF">
      <w:r w:rsidRPr="004205D2">
        <w:t xml:space="preserve">Si precisa che, ai sensi del combinato disposto dell’art. 82 recante “Relazioni di prova, certificazione altri mezzi di prova” e dell’art.87, comma 3 del D.lgs. 50/2016, laddove vengano richieste certificazioni o rapporti di prova da parte di organismi di valutazione della conformità, ci si riferisce a enti accreditati ai sensi del Regolamento (CE) n. 765/2008 del Parlamento Europeo e del Consiglio, in conformità alle norme UNI CEI EN ISO della serie 17000. </w:t>
      </w:r>
    </w:p>
    <w:p w:rsidR="00732A3F" w:rsidRDefault="00B30744" w:rsidP="00971FAF">
      <w:r w:rsidRPr="004205D2">
        <w:t>Le amministrazioni aggiudicatrici, così come previsto ai sensi dell’art. 82 comma 2 del D.lgs. 50/2016, saranno chiamate a valutare l’adeguatezza di eventuali mezzi di prova alternativi presentati dall’operatore economico e l’assenza di responsabilità riconducibili all’operatore economico per il fatto di non avere ottenuto i rapporti di prova e/o le certificazioni da parte di detti organismi.</w:t>
      </w:r>
      <w:r w:rsidR="009F2521">
        <w:t xml:space="preserve"> </w:t>
      </w:r>
    </w:p>
    <w:p w:rsidR="009F2521" w:rsidRDefault="009F2521" w:rsidP="00971FAF">
      <w:r>
        <w:t>Eventuali indicazioni per le Stazioni appaltanti sono indicate tra parentesi in carattere sottolineato e corsivo.</w:t>
      </w:r>
    </w:p>
    <w:p w:rsidR="006C2340" w:rsidRDefault="006C2340" w:rsidP="00971FAF"/>
    <w:p w:rsidR="006C2340" w:rsidRDefault="006C2340" w:rsidP="00971FAF"/>
    <w:p w:rsidR="006C2340" w:rsidRDefault="006C2340" w:rsidP="00971FAF"/>
    <w:p w:rsidR="006C2340" w:rsidRPr="004205D2" w:rsidRDefault="006C2340" w:rsidP="00971FAF"/>
    <w:p w:rsidR="00F247B2" w:rsidRDefault="00F247B2">
      <w:pPr>
        <w:spacing w:after="200" w:line="276" w:lineRule="auto"/>
        <w:jc w:val="left"/>
        <w:rPr>
          <w:rFonts w:eastAsiaTheme="majorEastAsia" w:cstheme="majorBidi"/>
          <w:b/>
          <w:bCs/>
          <w:color w:val="000000" w:themeColor="text1"/>
          <w:sz w:val="32"/>
        </w:rPr>
      </w:pPr>
      <w:bookmarkStart w:id="5" w:name="_Toc531192947"/>
      <w:r>
        <w:br w:type="page"/>
      </w:r>
    </w:p>
    <w:p w:rsidR="00B30744" w:rsidRPr="007766B1" w:rsidRDefault="00B30744" w:rsidP="00971FAF">
      <w:pPr>
        <w:pStyle w:val="Titolo1"/>
      </w:pPr>
      <w:bookmarkStart w:id="6" w:name="_Toc13217953"/>
      <w:r w:rsidRPr="007766B1">
        <w:lastRenderedPageBreak/>
        <w:t>INDICAZIONI DI CARATTERE GENERALE RELATIVE ALL’APPALTO</w:t>
      </w:r>
      <w:bookmarkEnd w:id="5"/>
      <w:bookmarkEnd w:id="6"/>
    </w:p>
    <w:p w:rsidR="00D330B7" w:rsidRPr="007766B1" w:rsidRDefault="00E45A14" w:rsidP="00971FAF">
      <w:r w:rsidRPr="007766B1">
        <w:t xml:space="preserve">I CAM oltre a essere inseriti nei bandi e nella documentazione di gara, in conformità a quanto previso dal D.lgs. 50/2016 e </w:t>
      </w:r>
      <w:proofErr w:type="spellStart"/>
      <w:r w:rsidRPr="007766B1">
        <w:t>s.m.i.</w:t>
      </w:r>
      <w:proofErr w:type="spellEnd"/>
      <w:r w:rsidRPr="007766B1">
        <w:t>, possono essere inseriti anche nel caso di affidamenti diretti non rientranti nell’ambito di applicazione del Codice dei contratti pubblici quali</w:t>
      </w:r>
      <w:r w:rsidR="00E3490C" w:rsidRPr="007766B1">
        <w:t xml:space="preserve"> i contratti </w:t>
      </w:r>
      <w:r w:rsidR="008D05A4" w:rsidRPr="007766B1">
        <w:t xml:space="preserve">affidati </w:t>
      </w:r>
      <w:r w:rsidRPr="007766B1">
        <w:t xml:space="preserve">mediante l’istituto </w:t>
      </w:r>
      <w:proofErr w:type="spellStart"/>
      <w:r w:rsidRPr="007766B1">
        <w:t>dell’</w:t>
      </w:r>
      <w:r w:rsidRPr="007766B1">
        <w:rPr>
          <w:i/>
        </w:rPr>
        <w:t>in</w:t>
      </w:r>
      <w:proofErr w:type="spellEnd"/>
      <w:r w:rsidRPr="007766B1">
        <w:rPr>
          <w:i/>
        </w:rPr>
        <w:t xml:space="preserve"> </w:t>
      </w:r>
      <w:proofErr w:type="spellStart"/>
      <w:r w:rsidRPr="007766B1">
        <w:rPr>
          <w:i/>
        </w:rPr>
        <w:t>house</w:t>
      </w:r>
      <w:proofErr w:type="spellEnd"/>
      <w:r w:rsidRPr="007766B1">
        <w:rPr>
          <w:i/>
        </w:rPr>
        <w:t xml:space="preserve"> </w:t>
      </w:r>
      <w:proofErr w:type="spellStart"/>
      <w:r w:rsidRPr="007766B1">
        <w:rPr>
          <w:i/>
        </w:rPr>
        <w:t>providing</w:t>
      </w:r>
      <w:proofErr w:type="spellEnd"/>
      <w:r w:rsidRPr="007766B1">
        <w:t xml:space="preserve">. </w:t>
      </w:r>
    </w:p>
    <w:p w:rsidR="00E45A14" w:rsidRPr="007766B1" w:rsidRDefault="008D05A4" w:rsidP="00971FAF">
      <w:r w:rsidRPr="007766B1">
        <w:t xml:space="preserve">Per quanto riguarda in modo specifico gli </w:t>
      </w:r>
      <w:r w:rsidR="00E45A14" w:rsidRPr="007766B1">
        <w:t xml:space="preserve">affidamenti </w:t>
      </w:r>
      <w:r w:rsidR="00E45A14" w:rsidRPr="007766B1">
        <w:rPr>
          <w:i/>
        </w:rPr>
        <w:t>in-</w:t>
      </w:r>
      <w:proofErr w:type="spellStart"/>
      <w:r w:rsidR="00E45A14" w:rsidRPr="007766B1">
        <w:rPr>
          <w:i/>
        </w:rPr>
        <w:t>house</w:t>
      </w:r>
      <w:proofErr w:type="spellEnd"/>
      <w:r w:rsidR="00E45A14" w:rsidRPr="007766B1">
        <w:rPr>
          <w:i/>
        </w:rPr>
        <w:t xml:space="preserve">, </w:t>
      </w:r>
      <w:r w:rsidR="00E45A14" w:rsidRPr="007766B1">
        <w:t xml:space="preserve">pur non trovando applicazione il Codice dei contratti pubblici, </w:t>
      </w:r>
      <w:r w:rsidRPr="007766B1">
        <w:t xml:space="preserve">le Stazioni appaltanti, </w:t>
      </w:r>
      <w:r w:rsidR="00E45A14" w:rsidRPr="007766B1">
        <w:t>nel caso di servizi disponibili sul mercato, devono rispettare, tra gli altri, i principi di tutela dell’ambiente ed efficienza energetica e devono</w:t>
      </w:r>
      <w:r w:rsidRPr="007766B1">
        <w:t>,</w:t>
      </w:r>
      <w:r w:rsidR="00E45A14" w:rsidRPr="007766B1">
        <w:t xml:space="preserve"> preventivamente</w:t>
      </w:r>
      <w:r w:rsidRPr="007766B1">
        <w:t>,</w:t>
      </w:r>
      <w:r w:rsidR="00E45A14" w:rsidRPr="007766B1">
        <w:t xml:space="preserve"> dare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w:t>
      </w:r>
    </w:p>
    <w:p w:rsidR="00E45A14" w:rsidRDefault="00E45A14" w:rsidP="00971FAF">
      <w:r w:rsidRPr="007766B1">
        <w:t xml:space="preserve">Alla luce del predetto contesto normativo, l’inserimento delle specifiche tecniche e delle clausole contrattuali contenute nei CAM anche nella documentazione progettuale e contrattuale degli affidamenti </w:t>
      </w:r>
      <w:r w:rsidRPr="007766B1">
        <w:rPr>
          <w:i/>
        </w:rPr>
        <w:t>in-</w:t>
      </w:r>
      <w:proofErr w:type="spellStart"/>
      <w:r w:rsidRPr="007766B1">
        <w:rPr>
          <w:i/>
        </w:rPr>
        <w:t>house</w:t>
      </w:r>
      <w:proofErr w:type="spellEnd"/>
      <w:r w:rsidRPr="007766B1">
        <w:t>, seppure non previsto dal Codice dei contratti pubblici, è necessario sia per rispettare il principio di tutela dell’ambiente ed efficienza energetica (di cui all’art. 4 del Codice) sia per garantire la congruità dei benefici per la collettività anche con riferimento agli obiettivi di efficienza, economicità e qualità del servizio (art. 192 del Codice).</w:t>
      </w:r>
    </w:p>
    <w:p w:rsidR="00E45A14" w:rsidRPr="00D330B7" w:rsidRDefault="00E45A14" w:rsidP="00971FAF"/>
    <w:p w:rsidR="00911F1B" w:rsidRDefault="00911F1B" w:rsidP="00971FAF">
      <w:pPr>
        <w:rPr>
          <w:rFonts w:eastAsiaTheme="majorEastAsia" w:cstheme="majorBidi"/>
          <w:color w:val="000000" w:themeColor="text1"/>
          <w:sz w:val="32"/>
        </w:rPr>
      </w:pPr>
      <w:r>
        <w:br w:type="page"/>
      </w:r>
    </w:p>
    <w:p w:rsidR="00B30744" w:rsidRDefault="00B30744" w:rsidP="00971FAF">
      <w:pPr>
        <w:pStyle w:val="Titolo1"/>
      </w:pPr>
      <w:bookmarkStart w:id="7" w:name="_Toc13217954"/>
      <w:r>
        <w:lastRenderedPageBreak/>
        <w:t xml:space="preserve">SERVIZIO </w:t>
      </w:r>
      <w:r w:rsidRPr="00A06372">
        <w:t>DI</w:t>
      </w:r>
      <w:r>
        <w:t xml:space="preserve"> RACCOLTA </w:t>
      </w:r>
      <w:r w:rsidR="00735D0A">
        <w:t xml:space="preserve">E TRASPORTO </w:t>
      </w:r>
      <w:r>
        <w:t>DEI RIFIUTI URBANI E ASSIMILATI</w:t>
      </w:r>
      <w:bookmarkEnd w:id="7"/>
    </w:p>
    <w:p w:rsidR="00180DFD" w:rsidRDefault="00180DFD" w:rsidP="00971FAF">
      <w:pPr>
        <w:pStyle w:val="Titolo2"/>
      </w:pPr>
      <w:bookmarkStart w:id="8" w:name="_Toc13217955"/>
      <w:r w:rsidRPr="00592C53">
        <w:t>OGGETTO</w:t>
      </w:r>
      <w:r>
        <w:t xml:space="preserve"> </w:t>
      </w:r>
      <w:r w:rsidRPr="00180DFD">
        <w:t>DELL’AFFIDAMENTO</w:t>
      </w:r>
      <w:bookmarkEnd w:id="8"/>
      <w:r w:rsidRPr="00180DFD">
        <w:t xml:space="preserve"> </w:t>
      </w:r>
    </w:p>
    <w:p w:rsidR="009C77E5" w:rsidRDefault="009C77E5" w:rsidP="00971FAF">
      <w:r>
        <w:t xml:space="preserve">Affidamento del servizio di raccolta </w:t>
      </w:r>
      <w:r w:rsidR="00735D0A">
        <w:t>(</w:t>
      </w:r>
      <w:proofErr w:type="spellStart"/>
      <w:r w:rsidR="00735D0A">
        <w:t>c.p.v</w:t>
      </w:r>
      <w:proofErr w:type="spellEnd"/>
      <w:r w:rsidR="00735D0A">
        <w:t>.</w:t>
      </w:r>
      <w:r w:rsidR="00735D0A" w:rsidRPr="009C77E5">
        <w:rPr>
          <w:bCs/>
        </w:rPr>
        <w:t xml:space="preserve"> </w:t>
      </w:r>
      <w:r w:rsidR="00735D0A">
        <w:rPr>
          <w:bCs/>
        </w:rPr>
        <w:t>90511000-2)</w:t>
      </w:r>
      <w:r w:rsidR="00735D0A">
        <w:t xml:space="preserve"> e trasporto (</w:t>
      </w:r>
      <w:proofErr w:type="spellStart"/>
      <w:r w:rsidR="00735D0A">
        <w:t>c.p.v</w:t>
      </w:r>
      <w:proofErr w:type="spellEnd"/>
      <w:r w:rsidR="00735D0A">
        <w:t>.</w:t>
      </w:r>
      <w:r w:rsidR="00735D0A" w:rsidRPr="009C77E5">
        <w:rPr>
          <w:bCs/>
        </w:rPr>
        <w:t xml:space="preserve"> </w:t>
      </w:r>
      <w:r w:rsidR="00735D0A">
        <w:rPr>
          <w:bCs/>
        </w:rPr>
        <w:t xml:space="preserve">90512000-9) </w:t>
      </w:r>
      <w:r>
        <w:t>dei rifiuti urbani e assimilati</w:t>
      </w:r>
      <w:r w:rsidR="00735D0A">
        <w:t>,</w:t>
      </w:r>
      <w:r>
        <w:t xml:space="preserve"> a ridotto impatto ambientale, ai sensi del</w:t>
      </w:r>
      <w:r w:rsidRPr="004D657D">
        <w:t xml:space="preserve"> Decreto Ministero dell’Ambiente della Tutela del territorio e del mare del…</w:t>
      </w:r>
      <w:r>
        <w:t xml:space="preserve"> pubblicato su </w:t>
      </w:r>
      <w:r w:rsidRPr="004D657D">
        <w:t>G.U</w:t>
      </w:r>
      <w:r>
        <w:t xml:space="preserve">. n. … </w:t>
      </w:r>
      <w:r w:rsidRPr="004D657D">
        <w:t>di adozione del presente allegato</w:t>
      </w:r>
      <w:r>
        <w:t>.</w:t>
      </w:r>
    </w:p>
    <w:p w:rsidR="009C77E5" w:rsidRPr="009C77E5" w:rsidRDefault="009C77E5" w:rsidP="00971FAF"/>
    <w:p w:rsidR="0038442E" w:rsidRDefault="00D330B7" w:rsidP="00971FAF">
      <w:pPr>
        <w:pStyle w:val="Titolo2"/>
      </w:pPr>
      <w:bookmarkStart w:id="9" w:name="_Toc13217956"/>
      <w:r w:rsidRPr="00180DFD">
        <w:t xml:space="preserve">CRITERI </w:t>
      </w:r>
      <w:r w:rsidR="00842D27" w:rsidRPr="00180DFD">
        <w:t>EX ART</w:t>
      </w:r>
      <w:r w:rsidR="00842D27">
        <w:t>. 34 COMMA 1</w:t>
      </w:r>
      <w:r w:rsidR="001202DF">
        <w:t xml:space="preserve"> </w:t>
      </w:r>
      <w:r w:rsidR="001202DF" w:rsidRPr="00732A3F">
        <w:t>DEL D.LGS. 50/2016</w:t>
      </w:r>
      <w:bookmarkEnd w:id="9"/>
      <w:r w:rsidR="0038442E">
        <w:t xml:space="preserve"> </w:t>
      </w:r>
    </w:p>
    <w:p w:rsidR="008C2EFF" w:rsidRDefault="0053644A" w:rsidP="00971FAF">
      <w:pPr>
        <w:pStyle w:val="Titolo3"/>
      </w:pPr>
      <w:bookmarkStart w:id="10" w:name="_Toc13217957"/>
      <w:r w:rsidRPr="00592C53">
        <w:t>SPECIFICHE</w:t>
      </w:r>
      <w:r w:rsidRPr="0053644A">
        <w:t xml:space="preserve"> </w:t>
      </w:r>
      <w:r w:rsidRPr="00AE0D89">
        <w:t>TECNICHE</w:t>
      </w:r>
      <w:bookmarkEnd w:id="10"/>
    </w:p>
    <w:p w:rsidR="00735D0A" w:rsidRDefault="00735D0A" w:rsidP="00735D0A">
      <w:pPr>
        <w:pStyle w:val="Titolo4"/>
      </w:pPr>
      <w:bookmarkStart w:id="11" w:name="_Toc13217958"/>
      <w:r>
        <w:t>Veicoli</w:t>
      </w:r>
      <w:bookmarkEnd w:id="11"/>
    </w:p>
    <w:p w:rsidR="00735D0A" w:rsidRDefault="00735D0A" w:rsidP="008F0ED1">
      <w:pPr>
        <w:pStyle w:val="Paragrafoelenco"/>
        <w:numPr>
          <w:ilvl w:val="0"/>
          <w:numId w:val="10"/>
        </w:numPr>
      </w:pPr>
      <w:r w:rsidRPr="008F0ED1">
        <w:t>Gli automezzi devono essere dotati di un Sistema Tracciamento Veicoli.</w:t>
      </w:r>
    </w:p>
    <w:p w:rsidR="008F0ED1" w:rsidRPr="008F0ED1" w:rsidRDefault="008F0ED1" w:rsidP="008F0ED1">
      <w:pPr>
        <w:rPr>
          <w:u w:val="single"/>
        </w:rPr>
      </w:pPr>
      <w:r w:rsidRPr="008F0ED1">
        <w:rPr>
          <w:u w:val="single"/>
        </w:rPr>
        <w:t>Verifica</w:t>
      </w:r>
    </w:p>
    <w:p w:rsidR="00763A46" w:rsidRDefault="00A03DB6" w:rsidP="008F0ED1">
      <w:r>
        <w:t>In sede di offerta deve essere presentata la s</w:t>
      </w:r>
      <w:r w:rsidR="000D3993">
        <w:t>cheda tecnica del produttore ovvero altra documentazione tecnica</w:t>
      </w:r>
      <w:r>
        <w:t xml:space="preserve"> </w:t>
      </w:r>
      <w:r w:rsidR="000D3993">
        <w:t>che riporti le caratteristiche tecniche del sistema.</w:t>
      </w:r>
    </w:p>
    <w:p w:rsidR="008F0ED1" w:rsidRPr="008F0ED1" w:rsidRDefault="008F0ED1" w:rsidP="008F0ED1">
      <w:pPr>
        <w:pStyle w:val="Paragrafoelenco"/>
        <w:ind w:left="360"/>
        <w:rPr>
          <w:highlight w:val="yellow"/>
        </w:rPr>
      </w:pPr>
    </w:p>
    <w:p w:rsidR="00735D0A" w:rsidRPr="00F247B2" w:rsidRDefault="00735D0A" w:rsidP="00735D0A">
      <w:pPr>
        <w:pStyle w:val="Paragrafoelenco"/>
        <w:numPr>
          <w:ilvl w:val="0"/>
          <w:numId w:val="10"/>
        </w:numPr>
        <w:rPr>
          <w:u w:val="single"/>
        </w:rPr>
      </w:pPr>
      <w:commentRangeStart w:id="12"/>
      <w:r w:rsidRPr="00F247B2">
        <w:rPr>
          <w:u w:val="single"/>
        </w:rPr>
        <w:t>Emissioni gas di scarico</w:t>
      </w:r>
      <w:commentRangeEnd w:id="12"/>
      <w:r w:rsidRPr="00F247B2">
        <w:rPr>
          <w:u w:val="single"/>
        </w:rPr>
        <w:t xml:space="preserve"> </w:t>
      </w:r>
      <w:r w:rsidRPr="00F247B2">
        <w:rPr>
          <w:rStyle w:val="Rimandocommento"/>
          <w:rFonts w:eastAsia="Times New Roman" w:cs="Times New Roman"/>
          <w:u w:val="single"/>
          <w:lang w:val="x-none"/>
        </w:rPr>
        <w:commentReference w:id="12"/>
      </w:r>
    </w:p>
    <w:p w:rsidR="00735D0A" w:rsidRPr="00530FA7" w:rsidRDefault="00735D0A" w:rsidP="00735D0A">
      <w:r w:rsidRPr="00530FA7">
        <w:t xml:space="preserve">Tutti i </w:t>
      </w:r>
      <w:r w:rsidR="00E33A16">
        <w:t xml:space="preserve">veicoli impiegati per svolgere il servizio </w:t>
      </w:r>
      <w:r w:rsidRPr="00530FA7">
        <w:t xml:space="preserve">devono </w:t>
      </w:r>
      <w:r w:rsidR="00E33A16">
        <w:t>conformarsi almeno alla norma Euro 5.</w:t>
      </w:r>
    </w:p>
    <w:p w:rsidR="00735D0A" w:rsidRPr="00530FA7" w:rsidRDefault="00735D0A" w:rsidP="00E33A16">
      <w:pPr>
        <w:spacing w:after="0"/>
      </w:pPr>
      <w:r w:rsidRPr="00530FA7">
        <w:t>2019: 48 % dei veicoli pesanti deve essere conforme</w:t>
      </w:r>
      <w:r>
        <w:t xml:space="preserve"> alla categoria </w:t>
      </w:r>
      <w:r w:rsidRPr="00530FA7">
        <w:t xml:space="preserve">Euro </w:t>
      </w:r>
      <w:r w:rsidR="007C74CA">
        <w:t>6</w:t>
      </w:r>
      <w:r w:rsidRPr="00530FA7">
        <w:t xml:space="preserve">. </w:t>
      </w:r>
    </w:p>
    <w:p w:rsidR="00735D0A" w:rsidRPr="00530FA7" w:rsidRDefault="00735D0A" w:rsidP="00E33A16">
      <w:pPr>
        <w:spacing w:after="0"/>
      </w:pPr>
      <w:r w:rsidRPr="00530FA7">
        <w:t xml:space="preserve">2020: 56 % dei veicoli pesanti deve essere conforme </w:t>
      </w:r>
      <w:r>
        <w:t xml:space="preserve">alla categoria </w:t>
      </w:r>
      <w:r w:rsidRPr="00530FA7">
        <w:t>Euro</w:t>
      </w:r>
      <w:r w:rsidR="007C74CA">
        <w:t xml:space="preserve"> 6</w:t>
      </w:r>
      <w:r w:rsidRPr="00530FA7">
        <w:t>.</w:t>
      </w:r>
    </w:p>
    <w:p w:rsidR="00735D0A" w:rsidRPr="00530FA7" w:rsidRDefault="00735D0A" w:rsidP="00E33A16">
      <w:pPr>
        <w:spacing w:after="0"/>
      </w:pPr>
      <w:r w:rsidRPr="00530FA7">
        <w:t xml:space="preserve">2021: 64 % dei veicoli pesanti deve essere conforme </w:t>
      </w:r>
      <w:r>
        <w:t xml:space="preserve">alla categoria </w:t>
      </w:r>
      <w:r w:rsidRPr="00530FA7">
        <w:t xml:space="preserve">Euro </w:t>
      </w:r>
      <w:r w:rsidR="007C74CA">
        <w:t>6</w:t>
      </w:r>
      <w:r w:rsidRPr="00530FA7">
        <w:t>.</w:t>
      </w:r>
    </w:p>
    <w:p w:rsidR="00735D0A" w:rsidRPr="007C74CA" w:rsidRDefault="00735D0A" w:rsidP="00735D0A"/>
    <w:p w:rsidR="00735D0A" w:rsidRPr="007C74CA" w:rsidRDefault="00735D0A" w:rsidP="00735D0A">
      <w:r w:rsidRPr="007C74CA">
        <w:t>Deve essere applicata la percentuale corrispondente all’anno in cui viene pubblicato il bando di gara.</w:t>
      </w:r>
    </w:p>
    <w:p w:rsidR="00735D0A" w:rsidRPr="007C74CA" w:rsidRDefault="00735D0A" w:rsidP="00735D0A">
      <w:r w:rsidRPr="007C74CA">
        <w:t xml:space="preserve">Se i veicoli non sono omologati Euro V o superiore, ma la conformità è stata raggiunta attraverso l’adeguamento tecnico </w:t>
      </w:r>
      <w:r w:rsidR="007C74CA" w:rsidRPr="007C74CA">
        <w:t xml:space="preserve">successivo </w:t>
      </w:r>
      <w:r w:rsidRPr="007C74CA">
        <w:t>dei veicoli, questo deve essere documentato nell’offerta.</w:t>
      </w:r>
    </w:p>
    <w:p w:rsidR="00735D0A" w:rsidRPr="007C74CA" w:rsidRDefault="00735D0A" w:rsidP="00735D0A">
      <w:pPr>
        <w:rPr>
          <w:u w:val="single"/>
        </w:rPr>
      </w:pPr>
      <w:r w:rsidRPr="007C74CA">
        <w:rPr>
          <w:u w:val="single"/>
        </w:rPr>
        <w:t>Verifica</w:t>
      </w:r>
    </w:p>
    <w:p w:rsidR="00735D0A" w:rsidRPr="007C74CA" w:rsidRDefault="008F0ED1" w:rsidP="00735D0A">
      <w:r>
        <w:t>L’</w:t>
      </w:r>
      <w:r w:rsidR="00735D0A" w:rsidRPr="007C74CA">
        <w:t xml:space="preserve">offerente deve presentare l’elenco dei veicoli della flotta di servizio e i relativi certificati di conformità. Per </w:t>
      </w:r>
      <w:r w:rsidR="007C74CA" w:rsidRPr="007C74CA">
        <w:t>i</w:t>
      </w:r>
      <w:r w:rsidR="00735D0A" w:rsidRPr="007C74CA">
        <w:t xml:space="preserve"> veicoli che hanno </w:t>
      </w:r>
      <w:r w:rsidR="007C74CA" w:rsidRPr="007C74CA">
        <w:t xml:space="preserve">conseguito </w:t>
      </w:r>
      <w:r w:rsidR="00735D0A" w:rsidRPr="007C74CA">
        <w:t>lo standard richiesto a seguito di un</w:t>
      </w:r>
      <w:r w:rsidR="007C74CA" w:rsidRPr="007C74CA">
        <w:t xml:space="preserve">a riqualificazione </w:t>
      </w:r>
      <w:r w:rsidR="00735D0A" w:rsidRPr="007C74CA">
        <w:t>tecnic</w:t>
      </w:r>
      <w:r w:rsidR="007C74CA" w:rsidRPr="007C74CA">
        <w:t>a successiva</w:t>
      </w:r>
      <w:r w:rsidR="00735D0A" w:rsidRPr="007C74CA">
        <w:t xml:space="preserve">, </w:t>
      </w:r>
      <w:r w:rsidR="007C74CA" w:rsidRPr="007C74CA">
        <w:t xml:space="preserve">occorre documentare nell'offerta le misure apportate </w:t>
      </w:r>
      <w:r w:rsidR="00735D0A" w:rsidRPr="007C74CA">
        <w:t>e la documentazione deve essere verificata da una terza parte indipendente.</w:t>
      </w:r>
    </w:p>
    <w:p w:rsidR="00735D0A" w:rsidRPr="00F247B2" w:rsidRDefault="00735D0A" w:rsidP="00735D0A">
      <w:pPr>
        <w:pStyle w:val="Paragrafoelenco"/>
        <w:numPr>
          <w:ilvl w:val="0"/>
          <w:numId w:val="10"/>
        </w:numPr>
        <w:rPr>
          <w:u w:val="single"/>
        </w:rPr>
      </w:pPr>
      <w:commentRangeStart w:id="13"/>
      <w:r w:rsidRPr="00F247B2">
        <w:rPr>
          <w:u w:val="single"/>
        </w:rPr>
        <w:t>Carburanti</w:t>
      </w:r>
      <w:commentRangeEnd w:id="13"/>
      <w:r w:rsidRPr="00F247B2">
        <w:rPr>
          <w:rStyle w:val="Rimandocommento"/>
          <w:rFonts w:eastAsia="Times New Roman" w:cs="Times New Roman"/>
          <w:u w:val="single"/>
          <w:lang w:val="x-none"/>
        </w:rPr>
        <w:commentReference w:id="13"/>
      </w:r>
    </w:p>
    <w:p w:rsidR="00735D0A" w:rsidRPr="00F571C5" w:rsidRDefault="00735D0A" w:rsidP="00735D0A">
      <w:r w:rsidRPr="00F17F10">
        <w:t>Almeno</w:t>
      </w:r>
      <w:r w:rsidRPr="00F571C5">
        <w:t xml:space="preserve"> il 15% del metano utilizzato per il rifornimento dei veicoli deve derivare da fonti rinnovabili.</w:t>
      </w:r>
    </w:p>
    <w:p w:rsidR="00735D0A" w:rsidRPr="007559AC" w:rsidRDefault="00735D0A" w:rsidP="00735D0A">
      <w:pPr>
        <w:rPr>
          <w:u w:val="single"/>
        </w:rPr>
      </w:pPr>
      <w:r w:rsidRPr="007559AC">
        <w:rPr>
          <w:u w:val="single"/>
        </w:rPr>
        <w:t>Verifica</w:t>
      </w:r>
    </w:p>
    <w:p w:rsidR="00735D0A" w:rsidRDefault="00735D0A" w:rsidP="00735D0A">
      <w:r>
        <w:t xml:space="preserve">L’offerente deve fornire una copia del contratto che è stato firmato con il fornitore e la descrizione </w:t>
      </w:r>
      <w:r w:rsidR="00E33A16">
        <w:t>delle</w:t>
      </w:r>
      <w:r>
        <w:t xml:space="preserve"> specifiche tecniche della produzione e del sistema di alimentazione </w:t>
      </w:r>
      <w:r w:rsidR="00E33A16">
        <w:t>specifico</w:t>
      </w:r>
      <w:r>
        <w:t>.</w:t>
      </w:r>
    </w:p>
    <w:p w:rsidR="00735D0A" w:rsidRPr="00F247B2" w:rsidRDefault="00735D0A" w:rsidP="00735D0A">
      <w:pPr>
        <w:pStyle w:val="Paragrafoelenco"/>
        <w:numPr>
          <w:ilvl w:val="0"/>
          <w:numId w:val="10"/>
        </w:numPr>
        <w:rPr>
          <w:u w:val="single"/>
        </w:rPr>
      </w:pPr>
      <w:commentRangeStart w:id="14"/>
      <w:r w:rsidRPr="00F247B2">
        <w:rPr>
          <w:u w:val="single"/>
        </w:rPr>
        <w:t>Informazioni specifiche su modalità di guida a ridotto impatto ambientale</w:t>
      </w:r>
      <w:commentRangeEnd w:id="14"/>
      <w:r w:rsidRPr="00F247B2">
        <w:rPr>
          <w:rStyle w:val="Rimandocommento"/>
          <w:rFonts w:eastAsia="Times New Roman" w:cs="Times New Roman"/>
          <w:u w:val="single"/>
          <w:lang w:val="x-none"/>
        </w:rPr>
        <w:commentReference w:id="14"/>
      </w:r>
    </w:p>
    <w:p w:rsidR="00735D0A" w:rsidRPr="008F0ED1" w:rsidRDefault="00735D0A" w:rsidP="00735D0A">
      <w:r w:rsidRPr="008F0ED1">
        <w:t>I veicoli devono essere dotati di informazioni/istruzioni sull</w:t>
      </w:r>
      <w:r w:rsidR="00D624B6">
        <w:t>’</w:t>
      </w:r>
      <w:proofErr w:type="spellStart"/>
      <w:r w:rsidRPr="008F0ED1">
        <w:t>ecoguida</w:t>
      </w:r>
      <w:proofErr w:type="spellEnd"/>
      <w:r w:rsidRPr="008F0ED1">
        <w:t xml:space="preserve">. Nel caso di veicoli con motore a combustione interna (ICEV, </w:t>
      </w:r>
      <w:proofErr w:type="spellStart"/>
      <w:r w:rsidRPr="008F0ED1">
        <w:t>Internal</w:t>
      </w:r>
      <w:proofErr w:type="spellEnd"/>
      <w:r w:rsidRPr="008F0ED1">
        <w:t xml:space="preserve"> </w:t>
      </w:r>
      <w:proofErr w:type="spellStart"/>
      <w:r w:rsidRPr="008F0ED1">
        <w:t>Combustion</w:t>
      </w:r>
      <w:proofErr w:type="spellEnd"/>
      <w:r w:rsidRPr="008F0ED1">
        <w:t xml:space="preserve"> Engine </w:t>
      </w:r>
      <w:proofErr w:type="spellStart"/>
      <w:r w:rsidRPr="008F0ED1">
        <w:t>Vehicles</w:t>
      </w:r>
      <w:proofErr w:type="spellEnd"/>
      <w:r w:rsidRPr="008F0ED1">
        <w:t xml:space="preserve">), il manuale d'uso del veicolo deve includere linee guida riguardanti la necessità di cambiare la marcia in modo tempestivo, di mantenere una velocità costante a bassi regimi di rotazione al minuto (giri/min.) e di prevedere il flusso del traffico. Nel caso di veicoli ibridi ed elettrici, tra le informazioni deve figurare l'impiego della frenatura rigenerativa per il risparmio di energia. Per i veicoli ibridi elettrici plug-in e i veicoli elettrici ad </w:t>
      </w:r>
      <w:r w:rsidRPr="008F0ED1">
        <w:lastRenderedPageBreak/>
        <w:t xml:space="preserve">autonomia estesa, il manuale deve includere istruzioni su come aumentare i chilometri percorsi in modalità elettrica. Tali informazioni/istruzioni possono essere fornite tramite sessioni di formazione (se l'amministrazione pubblica sceglie tale opzione, deve stabilire un numero minimo di ore di formazione). </w:t>
      </w:r>
    </w:p>
    <w:p w:rsidR="00735D0A" w:rsidRPr="00294EEA" w:rsidRDefault="00735D0A" w:rsidP="00735D0A">
      <w:pPr>
        <w:rPr>
          <w:rFonts w:cs="Times New Roman"/>
          <w:color w:val="000000"/>
          <w:sz w:val="22"/>
          <w:szCs w:val="22"/>
          <w:u w:val="single"/>
        </w:rPr>
      </w:pPr>
      <w:r w:rsidRPr="00294EEA">
        <w:rPr>
          <w:u w:val="single"/>
        </w:rPr>
        <w:t>Verifica</w:t>
      </w:r>
      <w:r w:rsidRPr="00294EEA">
        <w:rPr>
          <w:rFonts w:cs="Times New Roman"/>
          <w:b/>
          <w:bCs/>
          <w:color w:val="000000"/>
          <w:sz w:val="22"/>
          <w:szCs w:val="22"/>
          <w:u w:val="single"/>
        </w:rPr>
        <w:t xml:space="preserve"> </w:t>
      </w:r>
    </w:p>
    <w:p w:rsidR="00735D0A" w:rsidRPr="003E36FB" w:rsidRDefault="00735D0A" w:rsidP="00735D0A">
      <w:r w:rsidRPr="008F0ED1">
        <w:t xml:space="preserve">L'offerente deve fornire la </w:t>
      </w:r>
      <w:r w:rsidRPr="00294EEA">
        <w:t>scheda</w:t>
      </w:r>
      <w:r w:rsidRPr="008F0ED1">
        <w:t xml:space="preserve"> tecnica del veicolo in cui sono indicate tali informazioni o una descrizione e il contenuto delle sessioni di formazione.</w:t>
      </w:r>
    </w:p>
    <w:p w:rsidR="00C715E5" w:rsidRPr="008F0ED1" w:rsidRDefault="00C715E5" w:rsidP="007C74CA">
      <w:pPr>
        <w:pStyle w:val="Paragrafoelenco"/>
        <w:numPr>
          <w:ilvl w:val="0"/>
          <w:numId w:val="10"/>
        </w:numPr>
        <w:rPr>
          <w:u w:val="single"/>
        </w:rPr>
      </w:pPr>
      <w:commentRangeStart w:id="15"/>
      <w:r w:rsidRPr="008F0ED1">
        <w:rPr>
          <w:u w:val="single"/>
        </w:rPr>
        <w:t xml:space="preserve">Sistemi di monitoraggio della pressione dei pneumatici (TPMS, </w:t>
      </w:r>
      <w:proofErr w:type="spellStart"/>
      <w:r w:rsidRPr="008F0ED1">
        <w:rPr>
          <w:bCs/>
          <w:u w:val="single"/>
        </w:rPr>
        <w:t>Tyre</w:t>
      </w:r>
      <w:proofErr w:type="spellEnd"/>
      <w:r w:rsidRPr="008F0ED1">
        <w:rPr>
          <w:bCs/>
          <w:u w:val="single"/>
        </w:rPr>
        <w:t xml:space="preserve"> Pressure </w:t>
      </w:r>
      <w:proofErr w:type="spellStart"/>
      <w:r w:rsidRPr="008F0ED1">
        <w:rPr>
          <w:bCs/>
          <w:u w:val="single"/>
        </w:rPr>
        <w:t>Monitoring</w:t>
      </w:r>
      <w:proofErr w:type="spellEnd"/>
      <w:r w:rsidRPr="008F0ED1">
        <w:rPr>
          <w:bCs/>
          <w:u w:val="single"/>
        </w:rPr>
        <w:t xml:space="preserve"> Systems</w:t>
      </w:r>
      <w:r w:rsidRPr="008F0ED1">
        <w:rPr>
          <w:u w:val="single"/>
        </w:rPr>
        <w:t xml:space="preserve">) </w:t>
      </w:r>
      <w:commentRangeEnd w:id="15"/>
      <w:r w:rsidR="00D624B6">
        <w:rPr>
          <w:rStyle w:val="Rimandocommento"/>
          <w:rFonts w:eastAsia="Times New Roman" w:cs="Times New Roman"/>
          <w:lang w:val="x-none"/>
        </w:rPr>
        <w:commentReference w:id="15"/>
      </w:r>
    </w:p>
    <w:p w:rsidR="00C715E5" w:rsidRPr="008F0ED1" w:rsidRDefault="00C715E5" w:rsidP="00C715E5">
      <w:r w:rsidRPr="008F0ED1">
        <w:t>Tutti i veicoli devono essere dotati di sistemi di monitoraggio della pressione dei pneumatici, ossia di un sistema montato su un veicolo capace di valutare la pressione dei pneumatici o il variare della pressione nel tempo e di trasmettere le relative informazioni all'utente con il veicolo in marcia, oppure, di sistemi in grado di trasmettere le relative informazioni al sito dell'operatore.</w:t>
      </w:r>
    </w:p>
    <w:p w:rsidR="00C715E5" w:rsidRPr="008F0ED1" w:rsidRDefault="00C715E5" w:rsidP="00C715E5">
      <w:pPr>
        <w:rPr>
          <w:u w:val="single"/>
        </w:rPr>
      </w:pPr>
      <w:r w:rsidRPr="008F0ED1">
        <w:rPr>
          <w:u w:val="single"/>
        </w:rPr>
        <w:t>Verifica</w:t>
      </w:r>
    </w:p>
    <w:p w:rsidR="00C715E5" w:rsidRPr="008F0ED1" w:rsidRDefault="00C715E5" w:rsidP="00C715E5">
      <w:r w:rsidRPr="008F0ED1">
        <w:t>L’offerente deve fornire la scheda tecnica del veicolo in cui siano indicate tali informazioni.</w:t>
      </w:r>
    </w:p>
    <w:p w:rsidR="00C715E5" w:rsidRPr="008F0ED1" w:rsidRDefault="00C715E5" w:rsidP="00C715E5">
      <w:pPr>
        <w:pStyle w:val="Paragrafoelenco"/>
        <w:contextualSpacing w:val="0"/>
      </w:pPr>
    </w:p>
    <w:p w:rsidR="00C715E5" w:rsidRPr="008F0ED1" w:rsidRDefault="00C715E5" w:rsidP="007C74CA">
      <w:pPr>
        <w:pStyle w:val="Paragrafoelenco"/>
        <w:numPr>
          <w:ilvl w:val="0"/>
          <w:numId w:val="10"/>
        </w:numPr>
        <w:rPr>
          <w:u w:val="single"/>
        </w:rPr>
      </w:pPr>
      <w:commentRangeStart w:id="16"/>
      <w:r w:rsidRPr="008F0ED1">
        <w:rPr>
          <w:u w:val="single"/>
        </w:rPr>
        <w:t>Resistenza al rotolamento dei pneumatici</w:t>
      </w:r>
      <w:commentRangeEnd w:id="16"/>
      <w:r w:rsidR="00D624B6">
        <w:rPr>
          <w:rStyle w:val="Rimandocommento"/>
          <w:rFonts w:eastAsia="Times New Roman" w:cs="Times New Roman"/>
          <w:lang w:val="x-none"/>
        </w:rPr>
        <w:commentReference w:id="16"/>
      </w:r>
    </w:p>
    <w:p w:rsidR="00C715E5" w:rsidRPr="008F0ED1" w:rsidRDefault="00C715E5" w:rsidP="00C715E5">
      <w:pPr>
        <w:spacing w:after="0"/>
        <w:rPr>
          <w:i/>
          <w:u w:val="single"/>
        </w:rPr>
      </w:pPr>
      <w:r w:rsidRPr="008F0ED1">
        <w:rPr>
          <w:i/>
          <w:u w:val="single"/>
        </w:rPr>
        <w:t>(Da non utilizzare se, per motivi di sicurezza, sono necessari pneumatici con la massima aderenza sul bagnato, pneumatici da neve o gomme da ghiaccio)</w:t>
      </w:r>
    </w:p>
    <w:p w:rsidR="00C715E5" w:rsidRPr="008F0ED1" w:rsidRDefault="00C715E5" w:rsidP="00C715E5">
      <w:r w:rsidRPr="008F0ED1">
        <w:t>Tutti i veicoli devono essere equipaggiati con:</w:t>
      </w:r>
    </w:p>
    <w:p w:rsidR="00C715E5" w:rsidRPr="008F0ED1" w:rsidRDefault="00C715E5" w:rsidP="0069256A">
      <w:pPr>
        <w:pStyle w:val="Paragrafoelenco"/>
        <w:numPr>
          <w:ilvl w:val="0"/>
          <w:numId w:val="17"/>
        </w:numPr>
      </w:pPr>
      <w:r w:rsidRPr="008F0ED1">
        <w:t xml:space="preserve">Pneumatici conformi alla classe più elevata di efficienza energetica in termini di resistenza al rotolamento espressa in kg/tonnellata, secondo quanto definito dal regolamento (CE) n. 1222/2009 del Parlamento europeo e del Consiglio, del 25 novembre 2009, sull'etichettatura dei pneumatici in relazione al consumo di carburante e ad altri parametri fondamentali </w:t>
      </w:r>
    </w:p>
    <w:p w:rsidR="00C715E5" w:rsidRPr="008F0ED1" w:rsidRDefault="00C715E5" w:rsidP="00C715E5">
      <w:r w:rsidRPr="008F0ED1">
        <w:t>Oppure</w:t>
      </w:r>
    </w:p>
    <w:p w:rsidR="00C715E5" w:rsidRPr="008F0ED1" w:rsidRDefault="00C715E5" w:rsidP="0069256A">
      <w:pPr>
        <w:pStyle w:val="Paragrafoelenco"/>
        <w:numPr>
          <w:ilvl w:val="0"/>
          <w:numId w:val="17"/>
        </w:numPr>
      </w:pPr>
      <w:r w:rsidRPr="008F0ED1">
        <w:t>Pneumatici ricostruiti.</w:t>
      </w:r>
    </w:p>
    <w:p w:rsidR="00C715E5" w:rsidRPr="008F0ED1" w:rsidRDefault="00C715E5" w:rsidP="00C715E5">
      <w:pPr>
        <w:rPr>
          <w:i/>
        </w:rPr>
      </w:pPr>
      <w:r w:rsidRPr="008F0ED1">
        <w:rPr>
          <w:i/>
        </w:rPr>
        <w:t xml:space="preserve">Nota: Il Regolamento (CE) n. 1222/2009 è attualmente in revisione, come parte di tale processo, la Commissione Europea ha emesso la proposta </w:t>
      </w:r>
      <w:r w:rsidRPr="008F0ED1">
        <w:rPr>
          <w:i/>
          <w:iCs/>
        </w:rPr>
        <w:t>COM</w:t>
      </w:r>
      <w:r w:rsidRPr="008F0ED1">
        <w:rPr>
          <w:i/>
        </w:rPr>
        <w:t>(2018) 296. Questo criterio dovrà essere aggiornato coerentemente con la nuova normativa quando questa entrerà in vigore.</w:t>
      </w:r>
    </w:p>
    <w:p w:rsidR="00C715E5" w:rsidRPr="008F0ED1" w:rsidRDefault="00C715E5" w:rsidP="00C715E5">
      <w:pPr>
        <w:rPr>
          <w:u w:val="single"/>
        </w:rPr>
      </w:pPr>
      <w:r w:rsidRPr="008F0ED1">
        <w:rPr>
          <w:u w:val="single"/>
        </w:rPr>
        <w:t>Verifica</w:t>
      </w:r>
    </w:p>
    <w:p w:rsidR="00C715E5" w:rsidRPr="008F0ED1" w:rsidRDefault="00C715E5" w:rsidP="00C715E5">
      <w:pPr>
        <w:rPr>
          <w:color w:val="222222"/>
          <w:u w:val="single"/>
        </w:rPr>
      </w:pPr>
      <w:r w:rsidRPr="008F0ED1">
        <w:t xml:space="preserve">L'offerente dovrà fornire l'etichetta dei pneumatici conformemente al regolamento (CE) n. 1222/2009 per pneumatici che rientrano nel caso a), oppure l'avviso di omologazione conformemente all'allegato 1 del regolamento UNECE 109 per pneumatici ricostruiti (caso b). </w:t>
      </w:r>
    </w:p>
    <w:p w:rsidR="00C715E5" w:rsidRPr="008F0ED1" w:rsidRDefault="00C715E5" w:rsidP="00C715E5">
      <w:pPr>
        <w:pStyle w:val="Paragrafoelenco"/>
        <w:ind w:left="360"/>
        <w:rPr>
          <w:color w:val="222222"/>
          <w:u w:val="single"/>
        </w:rPr>
      </w:pPr>
    </w:p>
    <w:p w:rsidR="00C715E5" w:rsidRPr="008F0ED1" w:rsidRDefault="00C715E5" w:rsidP="007C74CA">
      <w:pPr>
        <w:pStyle w:val="Paragrafoelenco"/>
        <w:numPr>
          <w:ilvl w:val="0"/>
          <w:numId w:val="10"/>
        </w:numPr>
        <w:rPr>
          <w:color w:val="222222"/>
          <w:u w:val="single"/>
        </w:rPr>
      </w:pPr>
      <w:commentRangeStart w:id="17"/>
      <w:r w:rsidRPr="008F0ED1">
        <w:rPr>
          <w:u w:val="single"/>
        </w:rPr>
        <w:t>Emissioni sonore dei pneumatici</w:t>
      </w:r>
      <w:commentRangeEnd w:id="17"/>
      <w:r w:rsidR="00D624B6">
        <w:rPr>
          <w:rStyle w:val="Rimandocommento"/>
          <w:rFonts w:eastAsia="Times New Roman" w:cs="Times New Roman"/>
          <w:lang w:val="x-none"/>
        </w:rPr>
        <w:commentReference w:id="17"/>
      </w:r>
    </w:p>
    <w:p w:rsidR="00C715E5" w:rsidRPr="008F0ED1" w:rsidRDefault="00C715E5" w:rsidP="00C715E5">
      <w:pPr>
        <w:pStyle w:val="Default"/>
        <w:rPr>
          <w:rFonts w:ascii="Garamond" w:hAnsi="Garamond"/>
        </w:rPr>
      </w:pPr>
      <w:r w:rsidRPr="008F0ED1">
        <w:rPr>
          <w:rFonts w:ascii="Garamond" w:hAnsi="Garamond"/>
          <w:i/>
          <w:iCs/>
        </w:rPr>
        <w:t xml:space="preserve">(non pertinente se, per ragioni di sicurezza, devono essere impiegati pneumatici della classe più elevata di aderenza sul bagnato, pneumatici da neve o da ghiaccio) </w:t>
      </w:r>
    </w:p>
    <w:p w:rsidR="00C715E5" w:rsidRPr="008F0ED1" w:rsidRDefault="00C715E5" w:rsidP="00C715E5">
      <w:pPr>
        <w:pStyle w:val="Default"/>
        <w:rPr>
          <w:rFonts w:ascii="Garamond" w:hAnsi="Garamond"/>
        </w:rPr>
      </w:pPr>
      <w:r w:rsidRPr="008F0ED1">
        <w:rPr>
          <w:rFonts w:ascii="Garamond" w:hAnsi="Garamond"/>
        </w:rPr>
        <w:t xml:space="preserve">I veicoli devono essere dotati di: </w:t>
      </w:r>
    </w:p>
    <w:p w:rsidR="00C715E5" w:rsidRPr="008F0ED1" w:rsidRDefault="00C715E5" w:rsidP="0069256A">
      <w:pPr>
        <w:pStyle w:val="Paragrafoelenco"/>
        <w:numPr>
          <w:ilvl w:val="0"/>
          <w:numId w:val="34"/>
        </w:numPr>
      </w:pPr>
      <w:r w:rsidRPr="008F0ED1">
        <w:t xml:space="preserve">Pneumatici i cui livelli di rumorosità esterna di rotolamento siano di 3 dB inferiori ai livelli massimi stabiliti all'allegato II, parte C, del regolamento (CE) n. 661/2009. Ciò equivale alla categoria più elevata (delle tre disponibili) del rumore esterno di rotolamento nel quadro del sistema di etichettatura dei penumatici dell'UE </w:t>
      </w:r>
    </w:p>
    <w:p w:rsidR="00C715E5" w:rsidRPr="008F0ED1" w:rsidRDefault="000D3993" w:rsidP="00C715E5">
      <w:r>
        <w:t>Oppure</w:t>
      </w:r>
    </w:p>
    <w:p w:rsidR="00C715E5" w:rsidRPr="008F0ED1" w:rsidRDefault="00C715E5" w:rsidP="0069256A">
      <w:pPr>
        <w:pStyle w:val="Paragrafoelenco"/>
        <w:numPr>
          <w:ilvl w:val="0"/>
          <w:numId w:val="34"/>
        </w:numPr>
      </w:pPr>
      <w:r w:rsidRPr="008F0ED1">
        <w:t xml:space="preserve">Pneumatici ricostruiti </w:t>
      </w:r>
    </w:p>
    <w:p w:rsidR="00C715E5" w:rsidRPr="008F0ED1" w:rsidRDefault="00C715E5" w:rsidP="00C715E5">
      <w:pPr>
        <w:pStyle w:val="Default"/>
        <w:rPr>
          <w:rFonts w:ascii="Garamond" w:hAnsi="Garamond"/>
        </w:rPr>
      </w:pPr>
      <w:r w:rsidRPr="008F0ED1">
        <w:rPr>
          <w:rFonts w:ascii="Garamond" w:hAnsi="Garamond"/>
          <w:i/>
          <w:iCs/>
        </w:rPr>
        <w:t xml:space="preserve">Nota: Il regolamento (CE) n. 1222/2009 è attualmente in corso di revisione e, nel quadro di tale processo, la Commissione europea ha avanzato la proposta COM(2018) 296. Il criterio in questione dovrà essere aggiornato in base alla nuova normativa entrata in vigore. </w:t>
      </w:r>
    </w:p>
    <w:p w:rsidR="00C715E5" w:rsidRPr="008F0ED1" w:rsidRDefault="00C715E5" w:rsidP="00C715E5">
      <w:pPr>
        <w:pStyle w:val="Default"/>
        <w:rPr>
          <w:rFonts w:ascii="Garamond" w:hAnsi="Garamond" w:cstheme="minorBidi"/>
          <w:color w:val="auto"/>
          <w:u w:val="single"/>
        </w:rPr>
      </w:pPr>
    </w:p>
    <w:p w:rsidR="00C715E5" w:rsidRPr="008F0ED1" w:rsidRDefault="00C715E5" w:rsidP="00C715E5">
      <w:pPr>
        <w:pStyle w:val="Default"/>
        <w:rPr>
          <w:rFonts w:ascii="Garamond" w:hAnsi="Garamond" w:cstheme="minorBidi"/>
          <w:color w:val="auto"/>
          <w:u w:val="single"/>
        </w:rPr>
      </w:pPr>
      <w:r w:rsidRPr="008F0ED1">
        <w:rPr>
          <w:rFonts w:ascii="Garamond" w:hAnsi="Garamond" w:cstheme="minorBidi"/>
          <w:color w:val="auto"/>
          <w:u w:val="single"/>
        </w:rPr>
        <w:t>Verifica</w:t>
      </w:r>
    </w:p>
    <w:p w:rsidR="00C715E5" w:rsidRPr="008F0ED1" w:rsidRDefault="00C715E5" w:rsidP="00C715E5">
      <w:pPr>
        <w:pStyle w:val="Default"/>
        <w:jc w:val="both"/>
        <w:rPr>
          <w:rFonts w:ascii="Garamond" w:hAnsi="Garamond"/>
        </w:rPr>
      </w:pPr>
      <w:r w:rsidRPr="008F0ED1">
        <w:rPr>
          <w:rFonts w:ascii="Garamond" w:hAnsi="Garamond"/>
        </w:rPr>
        <w:t>L'offerente dovrà fornire l'etichetta dei pneumatici conformemente al regolamento (CE) n. 1222/2009 per pneumatici che rientrano nel caso a), oppure l'avviso di omologazione conformemente all'allegato 1 del regolamento UNECE 109 per pneumatici ricostruiti (caso b).</w:t>
      </w:r>
    </w:p>
    <w:p w:rsidR="008F0ED1" w:rsidRPr="008F0ED1" w:rsidRDefault="008F0ED1" w:rsidP="00C715E5">
      <w:pPr>
        <w:pStyle w:val="Default"/>
        <w:jc w:val="both"/>
        <w:rPr>
          <w:rFonts w:ascii="Garamond" w:hAnsi="Garamond"/>
        </w:rPr>
      </w:pPr>
    </w:p>
    <w:p w:rsidR="008F0ED1" w:rsidRPr="008F0ED1" w:rsidRDefault="008F0ED1" w:rsidP="008F0ED1">
      <w:pPr>
        <w:pStyle w:val="Paragrafoelenco"/>
        <w:numPr>
          <w:ilvl w:val="0"/>
          <w:numId w:val="10"/>
        </w:numPr>
        <w:rPr>
          <w:u w:val="single"/>
        </w:rPr>
      </w:pPr>
      <w:commentRangeStart w:id="18"/>
      <w:r w:rsidRPr="008F0ED1">
        <w:rPr>
          <w:u w:val="single"/>
        </w:rPr>
        <w:t xml:space="preserve">Unità ausiliarie </w:t>
      </w:r>
      <w:commentRangeEnd w:id="18"/>
      <w:r w:rsidR="00D624B6">
        <w:rPr>
          <w:rStyle w:val="Rimandocommento"/>
          <w:rFonts w:eastAsia="Times New Roman" w:cs="Times New Roman"/>
          <w:lang w:val="x-none"/>
        </w:rPr>
        <w:commentReference w:id="18"/>
      </w:r>
    </w:p>
    <w:p w:rsidR="008F0ED1" w:rsidRPr="008F0ED1" w:rsidRDefault="008F0ED1" w:rsidP="008F0ED1">
      <w:r w:rsidRPr="008F0ED1">
        <w:t xml:space="preserve">Le emissioni del veicolo generate dai motori separati delle unità ausiliarie (come, ad esempio, il compattatore, il dispositivo di sollevamento, ecc., che devono essere definiti dall'amministrazione aggiudicatrice) devono rispettare i limiti riguardanti le emissioni di gas di scarico della fase V, conformemente al regolamento (UE) 2016/1628. </w:t>
      </w:r>
    </w:p>
    <w:p w:rsidR="008F0ED1" w:rsidRPr="008F0ED1" w:rsidRDefault="008F0ED1" w:rsidP="008F0ED1">
      <w:pPr>
        <w:pStyle w:val="Default"/>
        <w:rPr>
          <w:rFonts w:ascii="Garamond" w:hAnsi="Garamond"/>
          <w:u w:val="single"/>
        </w:rPr>
      </w:pPr>
      <w:r w:rsidRPr="008F0ED1">
        <w:rPr>
          <w:rFonts w:ascii="Garamond" w:hAnsi="Garamond"/>
          <w:bCs/>
          <w:u w:val="single"/>
        </w:rPr>
        <w:t xml:space="preserve">Verifica </w:t>
      </w:r>
    </w:p>
    <w:p w:rsidR="00735D0A" w:rsidRPr="008F0ED1" w:rsidRDefault="008F0ED1" w:rsidP="008F0ED1">
      <w:r w:rsidRPr="008F0ED1">
        <w:t>L</w:t>
      </w:r>
      <w:r w:rsidR="000D3993">
        <w:t>’</w:t>
      </w:r>
      <w:r w:rsidRPr="008F0ED1">
        <w:t>offerente deve presentare un certificato di omologazione oppure un verbale di prova fornito da un laboratorio indipendente, a norma del regolamento (UE) 2016/1628</w:t>
      </w:r>
    </w:p>
    <w:p w:rsidR="008F0ED1" w:rsidRDefault="008F0ED1" w:rsidP="00735D0A"/>
    <w:p w:rsidR="007449E2" w:rsidRPr="00592C53" w:rsidRDefault="007449E2" w:rsidP="00971FAF">
      <w:pPr>
        <w:pStyle w:val="Titolo4"/>
      </w:pPr>
      <w:bookmarkStart w:id="19" w:name="_Toc513628902"/>
      <w:bookmarkStart w:id="20" w:name="_Toc13217959"/>
      <w:r w:rsidRPr="00592C53">
        <w:t xml:space="preserve">Contenitori per la </w:t>
      </w:r>
      <w:r w:rsidRPr="007D56D3">
        <w:t>raccolta</w:t>
      </w:r>
      <w:r w:rsidRPr="00592C53">
        <w:t xml:space="preserve"> dei rifiuti urbani</w:t>
      </w:r>
      <w:bookmarkEnd w:id="19"/>
      <w:bookmarkEnd w:id="20"/>
    </w:p>
    <w:p w:rsidR="007449E2" w:rsidRPr="00A96F9F" w:rsidRDefault="005A633F" w:rsidP="00971FAF">
      <w:pPr>
        <w:pStyle w:val="Paragrafoelenco"/>
        <w:numPr>
          <w:ilvl w:val="0"/>
          <w:numId w:val="1"/>
        </w:numPr>
      </w:pPr>
      <w:r>
        <w:t xml:space="preserve">I contenitori </w:t>
      </w:r>
      <w:r w:rsidR="007449E2" w:rsidRPr="00A96F9F">
        <w:t>per la raccolta dei rifiuti</w:t>
      </w:r>
      <w:r w:rsidR="007449E2">
        <w:t xml:space="preserve"> </w:t>
      </w:r>
      <w:r>
        <w:t>devono:</w:t>
      </w:r>
    </w:p>
    <w:p w:rsidR="007449E2" w:rsidRDefault="005A633F" w:rsidP="00971FAF">
      <w:pPr>
        <w:pStyle w:val="Paragrafoelenco"/>
        <w:numPr>
          <w:ilvl w:val="0"/>
          <w:numId w:val="2"/>
        </w:numPr>
      </w:pPr>
      <w:r>
        <w:t xml:space="preserve">Essere </w:t>
      </w:r>
      <w:r w:rsidR="007449E2">
        <w:t xml:space="preserve">conformi alla </w:t>
      </w:r>
      <w:r w:rsidR="007449E2" w:rsidRPr="00A96F9F">
        <w:t xml:space="preserve">norma UNI EN </w:t>
      </w:r>
      <w:r w:rsidR="00720D0B" w:rsidRPr="00720D0B">
        <w:t>11686:2017</w:t>
      </w:r>
      <w:r w:rsidR="00720D0B">
        <w:rPr>
          <w:rFonts w:ascii="Tahoma" w:hAnsi="Tahoma" w:cs="Tahoma"/>
          <w:color w:val="000080"/>
          <w:sz w:val="28"/>
          <w:szCs w:val="28"/>
        </w:rPr>
        <w:t xml:space="preserve"> </w:t>
      </w:r>
      <w:r w:rsidR="007449E2" w:rsidRPr="00A4579F">
        <w:rPr>
          <w:i/>
        </w:rPr>
        <w:t>W</w:t>
      </w:r>
      <w:r w:rsidR="00720D0B" w:rsidRPr="00A4579F">
        <w:rPr>
          <w:i/>
        </w:rPr>
        <w:t xml:space="preserve">aste </w:t>
      </w:r>
      <w:proofErr w:type="spellStart"/>
      <w:r w:rsidR="00720D0B" w:rsidRPr="00A4579F">
        <w:rPr>
          <w:i/>
        </w:rPr>
        <w:t>visual</w:t>
      </w:r>
      <w:proofErr w:type="spellEnd"/>
      <w:r w:rsidR="00720D0B" w:rsidRPr="00A4579F">
        <w:rPr>
          <w:i/>
        </w:rPr>
        <w:t xml:space="preserve"> management</w:t>
      </w:r>
      <w:r w:rsidR="00A4579F">
        <w:t>;</w:t>
      </w:r>
    </w:p>
    <w:p w:rsidR="007449E2" w:rsidRDefault="00423BA2" w:rsidP="00971FAF">
      <w:pPr>
        <w:pStyle w:val="Paragrafoelenco"/>
        <w:numPr>
          <w:ilvl w:val="0"/>
          <w:numId w:val="2"/>
        </w:numPr>
      </w:pPr>
      <w:r>
        <w:t>R</w:t>
      </w:r>
      <w:r w:rsidR="005A633F">
        <w:t xml:space="preserve">ecare </w:t>
      </w:r>
      <w:r w:rsidR="007449E2" w:rsidRPr="00A96F9F">
        <w:t xml:space="preserve">l’indicazione del sito web </w:t>
      </w:r>
      <w:r w:rsidR="007449E2">
        <w:t>(eventualmente del</w:t>
      </w:r>
      <w:r w:rsidR="007449E2" w:rsidRPr="00A96F9F">
        <w:t xml:space="preserve"> QR code </w:t>
      </w:r>
      <w:r w:rsidR="007449E2">
        <w:t>associato) a</w:t>
      </w:r>
      <w:r w:rsidR="007449E2" w:rsidRPr="00A96F9F">
        <w:t xml:space="preserve"> cui </w:t>
      </w:r>
      <w:r w:rsidR="007449E2">
        <w:t>fare riferimento per l’elenco dettagliato e aggiornato di tutti i rifiuti conferibili. L’indicazione dettagliata sul sito web dovrà essere disponibile almeno in italiano e in inglese;</w:t>
      </w:r>
    </w:p>
    <w:p w:rsidR="00D624B6" w:rsidRDefault="00F603BD" w:rsidP="00D624B6">
      <w:pPr>
        <w:pStyle w:val="Paragrafoelenco"/>
        <w:numPr>
          <w:ilvl w:val="0"/>
          <w:numId w:val="2"/>
        </w:numPr>
      </w:pPr>
      <w:r>
        <w:t>E</w:t>
      </w:r>
      <w:r w:rsidR="005A633F">
        <w:t xml:space="preserve">ssere </w:t>
      </w:r>
      <w:r w:rsidR="007449E2">
        <w:t>dotati di codice identificativo del contenitore</w:t>
      </w:r>
      <w:r w:rsidR="00D624B6">
        <w:t>.</w:t>
      </w:r>
    </w:p>
    <w:p w:rsidR="007449E2" w:rsidRPr="006C2340" w:rsidRDefault="007449E2" w:rsidP="00971FAF">
      <w:pPr>
        <w:rPr>
          <w:u w:val="single"/>
        </w:rPr>
      </w:pPr>
      <w:r w:rsidRPr="006C2340">
        <w:rPr>
          <w:u w:val="single"/>
        </w:rPr>
        <w:t>Verifica</w:t>
      </w:r>
    </w:p>
    <w:p w:rsidR="001D161A" w:rsidRDefault="00902C11" w:rsidP="00971FAF">
      <w:r>
        <w:t xml:space="preserve">L’offerente deve presentare una </w:t>
      </w:r>
      <w:r w:rsidR="001D161A">
        <w:t>relazione tecnica che descriva le caratteris</w:t>
      </w:r>
      <w:r w:rsidR="00E92A94">
        <w:t>tiche che avranno i contenitori,</w:t>
      </w:r>
      <w:r w:rsidR="001D161A">
        <w:t xml:space="preserve"> le informazioni che saranno fornite agli utilizzatori e le modalità con cui queste saranno rese disponibili.</w:t>
      </w:r>
    </w:p>
    <w:p w:rsidR="009C77E5" w:rsidRDefault="00E30789" w:rsidP="00E30789">
      <w:pPr>
        <w:pStyle w:val="Titolo4"/>
      </w:pPr>
      <w:bookmarkStart w:id="21" w:name="_Toc13217960"/>
      <w:r>
        <w:t>Sacchetti per la raccolta dei rifiuti urbani</w:t>
      </w:r>
      <w:bookmarkEnd w:id="21"/>
    </w:p>
    <w:p w:rsidR="00E30789" w:rsidRDefault="00E30789" w:rsidP="0069256A">
      <w:pPr>
        <w:pStyle w:val="Paragrafoelenco"/>
        <w:numPr>
          <w:ilvl w:val="0"/>
          <w:numId w:val="30"/>
        </w:numPr>
        <w:ind w:left="360"/>
      </w:pPr>
      <w:r>
        <w:t xml:space="preserve">I sacchetti </w:t>
      </w:r>
      <w:r w:rsidR="00372CC4">
        <w:t>distribuiti</w:t>
      </w:r>
      <w:r w:rsidR="000D14C2">
        <w:t xml:space="preserve"> agli utenti</w:t>
      </w:r>
      <w:r w:rsidR="00372CC4">
        <w:t xml:space="preserve"> </w:t>
      </w:r>
      <w:r w:rsidR="000D14C2">
        <w:t xml:space="preserve">del servizio di gestione dei rifiuti urbani e assimilati, ad eccezione dei sacchetti in materiali </w:t>
      </w:r>
      <w:proofErr w:type="spellStart"/>
      <w:r w:rsidR="000D14C2">
        <w:t>bioplastici</w:t>
      </w:r>
      <w:proofErr w:type="spellEnd"/>
      <w:r w:rsidR="000D14C2">
        <w:t xml:space="preserve"> destinati alla raccolta della frazione organica, devono contenere almeno il 30% di materiale riciclato e non devono creare effetti negativi sui pro</w:t>
      </w:r>
      <w:r w:rsidR="00436EE2">
        <w:t>cessi di recupero, trattamento,</w:t>
      </w:r>
      <w:r w:rsidR="000D14C2">
        <w:t xml:space="preserve"> riciclo</w:t>
      </w:r>
      <w:r w:rsidR="00436EE2">
        <w:t xml:space="preserve"> e compostaggio</w:t>
      </w:r>
      <w:r w:rsidR="000D14C2">
        <w:t xml:space="preserve">. </w:t>
      </w:r>
    </w:p>
    <w:p w:rsidR="00436EE2" w:rsidRDefault="00436EE2" w:rsidP="0069256A">
      <w:pPr>
        <w:pStyle w:val="Paragrafoelenco"/>
        <w:numPr>
          <w:ilvl w:val="0"/>
          <w:numId w:val="30"/>
        </w:numPr>
        <w:ind w:left="360"/>
      </w:pPr>
      <w:r>
        <w:t xml:space="preserve">I sacchetti per la raccolta dei rifiuti organici devono essere compostabili in conformità con la </w:t>
      </w:r>
      <w:r w:rsidRPr="009B162B">
        <w:t>norma UNI EN 13432</w:t>
      </w:r>
      <w:r>
        <w:t>:2002 e non devono creare effetti negativi sul processo di compostaggio.</w:t>
      </w:r>
    </w:p>
    <w:p w:rsidR="002B53EE" w:rsidRDefault="002B53EE" w:rsidP="002B53EE">
      <w:pPr>
        <w:rPr>
          <w:u w:val="single"/>
        </w:rPr>
      </w:pPr>
      <w:r w:rsidRPr="002B53EE">
        <w:rPr>
          <w:u w:val="single"/>
        </w:rPr>
        <w:t>Verifica</w:t>
      </w:r>
    </w:p>
    <w:p w:rsidR="00436EE2" w:rsidRPr="00436EE2" w:rsidRDefault="00436EE2" w:rsidP="00E33CF3">
      <w:r w:rsidRPr="00436EE2">
        <w:t>Il legale rappresentante dell’offerente deve presentare</w:t>
      </w:r>
      <w:r>
        <w:t>:</w:t>
      </w:r>
      <w:r w:rsidRPr="00436EE2">
        <w:t xml:space="preserve"> </w:t>
      </w:r>
      <w:r>
        <w:t>l’</w:t>
      </w:r>
      <w:r w:rsidRPr="00436EE2">
        <w:t>elenco dei prodotti che si impegna a utilizzare</w:t>
      </w:r>
      <w:r>
        <w:t>; le c</w:t>
      </w:r>
      <w:r w:rsidRPr="00A95781">
        <w:t>ertificazion</w:t>
      </w:r>
      <w:r>
        <w:t>i</w:t>
      </w:r>
      <w:r w:rsidRPr="00A95781">
        <w:t xml:space="preserve"> di prodotto rilasciat</w:t>
      </w:r>
      <w:r>
        <w:t>e</w:t>
      </w:r>
      <w:r w:rsidRPr="00A95781">
        <w:t xml:space="preserve"> da un</w:t>
      </w:r>
      <w:r>
        <w:t xml:space="preserve"> </w:t>
      </w:r>
      <w:r w:rsidRPr="00A95781">
        <w:t>organism</w:t>
      </w:r>
      <w:r>
        <w:t>i</w:t>
      </w:r>
      <w:r w:rsidRPr="00A95781">
        <w:t xml:space="preserve"> di valutazione della conformità che attesti</w:t>
      </w:r>
      <w:r>
        <w:t>no</w:t>
      </w:r>
      <w:r w:rsidRPr="00A95781">
        <w:t xml:space="preserve"> il contenuto di riciclato (es. </w:t>
      </w:r>
      <w:proofErr w:type="spellStart"/>
      <w:r w:rsidRPr="00A95781">
        <w:t>ReMade</w:t>
      </w:r>
      <w:proofErr w:type="spellEnd"/>
      <w:r w:rsidRPr="00A95781">
        <w:t xml:space="preserve"> in </w:t>
      </w:r>
      <w:proofErr w:type="spellStart"/>
      <w:r w:rsidRPr="00A95781">
        <w:t>Italy</w:t>
      </w:r>
      <w:proofErr w:type="spellEnd"/>
      <w:r w:rsidRPr="00A95781">
        <w:t>®,</w:t>
      </w:r>
      <w:r>
        <w:t xml:space="preserve"> </w:t>
      </w:r>
      <w:r w:rsidRPr="00A95781">
        <w:t>Plastica Seconda vita o equivalenti)</w:t>
      </w:r>
      <w:r>
        <w:t>; l</w:t>
      </w:r>
      <w:r w:rsidRPr="00436EE2">
        <w:t xml:space="preserve">a relazione tecnica </w:t>
      </w:r>
      <w:r>
        <w:t xml:space="preserve">riguardante </w:t>
      </w:r>
      <w:r w:rsidRPr="00436EE2">
        <w:t>la compatibilità dei prodotti forniti rispetto ai processi di recupero, trattamento, riciclo e compostaggio presenti nel territorio di riferimento.</w:t>
      </w:r>
    </w:p>
    <w:p w:rsidR="007928E5" w:rsidRDefault="00A06102" w:rsidP="002B53EE">
      <w:r w:rsidRPr="00A06102">
        <w:t>Oltre ai documenti summenzionati, per i sacchetti della raccolta dei rifiuti organici</w:t>
      </w:r>
      <w:r w:rsidR="00865678">
        <w:t>,</w:t>
      </w:r>
      <w:r w:rsidRPr="00A06102">
        <w:t xml:space="preserve"> è necessario presentare la certificazione di prodotto rilasciata da un organismo di valutazione della conformità che ne attesti la </w:t>
      </w:r>
      <w:proofErr w:type="spellStart"/>
      <w:r w:rsidRPr="00A06102">
        <w:t>compostabilità</w:t>
      </w:r>
      <w:proofErr w:type="spellEnd"/>
      <w:r w:rsidRPr="00A06102">
        <w:t xml:space="preserve"> (es</w:t>
      </w:r>
      <w:r w:rsidRPr="00A95781">
        <w:t xml:space="preserve">. </w:t>
      </w:r>
      <w:r>
        <w:t xml:space="preserve">Compostabile CIC, OK Compost </w:t>
      </w:r>
      <w:r w:rsidRPr="00A95781">
        <w:t xml:space="preserve">o equivalenti) </w:t>
      </w:r>
      <w:r>
        <w:t>e di una relazione tecnica riguardante la compatibilità dei prodotti forniti rispetto ai processi di compostaggio di riferimento nel territorio.</w:t>
      </w:r>
    </w:p>
    <w:p w:rsidR="00212289" w:rsidRDefault="00212289" w:rsidP="00212289">
      <w:pPr>
        <w:pStyle w:val="Titolo4"/>
      </w:pPr>
      <w:bookmarkStart w:id="22" w:name="_Toc13217961"/>
      <w:commentRangeStart w:id="23"/>
      <w:r>
        <w:t>Misure di gest</w:t>
      </w:r>
      <w:r w:rsidRPr="00C21850">
        <w:rPr>
          <w:rFonts w:eastAsiaTheme="minorEastAsia" w:cstheme="minorBidi"/>
          <w:u w:val="single"/>
        </w:rPr>
        <w:t>i</w:t>
      </w:r>
      <w:r>
        <w:t>one ambientale</w:t>
      </w:r>
      <w:commentRangeEnd w:id="23"/>
      <w:r>
        <w:rPr>
          <w:rStyle w:val="Rimandocommento"/>
          <w:rFonts w:eastAsia="Times New Roman" w:cs="Times New Roman"/>
          <w:lang w:val="x-none"/>
        </w:rPr>
        <w:commentReference w:id="23"/>
      </w:r>
      <w:bookmarkEnd w:id="22"/>
    </w:p>
    <w:p w:rsidR="00212289" w:rsidRPr="007C74CA" w:rsidRDefault="00212289" w:rsidP="00212289">
      <w:pPr>
        <w:pStyle w:val="Default"/>
        <w:jc w:val="both"/>
        <w:rPr>
          <w:rFonts w:ascii="Garamond" w:hAnsi="Garamond"/>
        </w:rPr>
      </w:pPr>
      <w:r w:rsidRPr="007C74CA">
        <w:rPr>
          <w:rFonts w:ascii="Garamond" w:hAnsi="Garamond"/>
        </w:rPr>
        <w:t xml:space="preserve">Gli offerenti devono aver </w:t>
      </w:r>
      <w:r>
        <w:rPr>
          <w:rFonts w:ascii="Garamond" w:hAnsi="Garamond"/>
        </w:rPr>
        <w:t xml:space="preserve">adottato </w:t>
      </w:r>
      <w:r w:rsidRPr="007C74CA">
        <w:rPr>
          <w:rFonts w:ascii="Garamond" w:hAnsi="Garamond"/>
        </w:rPr>
        <w:t xml:space="preserve">procedure per: </w:t>
      </w:r>
    </w:p>
    <w:p w:rsidR="00212289" w:rsidRPr="007C74CA" w:rsidRDefault="00212289" w:rsidP="0069256A">
      <w:pPr>
        <w:pStyle w:val="Default"/>
        <w:numPr>
          <w:ilvl w:val="0"/>
          <w:numId w:val="35"/>
        </w:numPr>
        <w:jc w:val="both"/>
        <w:rPr>
          <w:rFonts w:ascii="Garamond" w:hAnsi="Garamond"/>
        </w:rPr>
      </w:pPr>
      <w:r w:rsidRPr="007C74CA">
        <w:rPr>
          <w:rFonts w:ascii="Garamond" w:hAnsi="Garamond"/>
        </w:rPr>
        <w:lastRenderedPageBreak/>
        <w:t xml:space="preserve">monitorare e registrare le emissioni di gas serra e di inquinanti atmosferici del servizio. Gli indicatori da impiegare sono le emissioni e il consumo energetico del servizio sia come valore totale annuale sia per passeggero/tonnellata/unità trasportati per </w:t>
      </w:r>
      <w:r>
        <w:rPr>
          <w:rFonts w:ascii="Garamond" w:hAnsi="Garamond"/>
        </w:rPr>
        <w:t>chilometro oppure impiegando un’</w:t>
      </w:r>
      <w:r w:rsidRPr="007C74CA">
        <w:rPr>
          <w:rFonts w:ascii="Garamond" w:hAnsi="Garamond"/>
        </w:rPr>
        <w:t xml:space="preserve">altra unità che rifletta le prestazioni del servizio; </w:t>
      </w:r>
    </w:p>
    <w:p w:rsidR="00212289" w:rsidRPr="007C74CA" w:rsidRDefault="00212289" w:rsidP="0069256A">
      <w:pPr>
        <w:pStyle w:val="Default"/>
        <w:numPr>
          <w:ilvl w:val="0"/>
          <w:numId w:val="35"/>
        </w:numPr>
        <w:jc w:val="both"/>
        <w:rPr>
          <w:rFonts w:ascii="Garamond" w:hAnsi="Garamond"/>
        </w:rPr>
      </w:pPr>
      <w:r w:rsidRPr="007C74CA">
        <w:rPr>
          <w:rFonts w:ascii="Garamond" w:hAnsi="Garamond"/>
        </w:rPr>
        <w:t xml:space="preserve">attuare un piano di riduzione delle emissioni con misure volte a diminuire le emissioni di gas serra e di inquinanti atmosferici; </w:t>
      </w:r>
    </w:p>
    <w:p w:rsidR="00212289" w:rsidRPr="007C74CA" w:rsidRDefault="00212289" w:rsidP="0069256A">
      <w:pPr>
        <w:pStyle w:val="Default"/>
        <w:numPr>
          <w:ilvl w:val="0"/>
          <w:numId w:val="35"/>
        </w:numPr>
        <w:jc w:val="both"/>
        <w:rPr>
          <w:rFonts w:ascii="Garamond" w:hAnsi="Garamond"/>
        </w:rPr>
      </w:pPr>
      <w:r w:rsidRPr="007C74CA">
        <w:rPr>
          <w:rFonts w:ascii="Garamond" w:hAnsi="Garamond"/>
        </w:rPr>
        <w:t>valutare la diffusione del piano di riduzione delle emissioni rilevando eventuali cambiamenti negli indicatori, nonché esaminare nella pratica l</w:t>
      </w:r>
      <w:r>
        <w:rPr>
          <w:rFonts w:ascii="Garamond" w:hAnsi="Garamond"/>
        </w:rPr>
        <w:t>’</w:t>
      </w:r>
      <w:r w:rsidRPr="007C74CA">
        <w:rPr>
          <w:rFonts w:ascii="Garamond" w:hAnsi="Garamond"/>
        </w:rPr>
        <w:t xml:space="preserve">attuazione delle misure del piano; </w:t>
      </w:r>
    </w:p>
    <w:p w:rsidR="00212289" w:rsidRPr="007C74CA" w:rsidRDefault="00212289" w:rsidP="0069256A">
      <w:pPr>
        <w:pStyle w:val="Default"/>
        <w:numPr>
          <w:ilvl w:val="0"/>
          <w:numId w:val="35"/>
        </w:numPr>
        <w:jc w:val="both"/>
        <w:rPr>
          <w:rFonts w:ascii="Garamond" w:hAnsi="Garamond"/>
        </w:rPr>
      </w:pPr>
      <w:r w:rsidRPr="007C74CA">
        <w:rPr>
          <w:rFonts w:ascii="Garamond" w:hAnsi="Garamond"/>
        </w:rPr>
        <w:t xml:space="preserve">attuare le azioni necessarie per correggere eventuali deviazioni rispetto al piano o il possibile aumento degli indicatori, e, se possibile, prevenirli in futuro. </w:t>
      </w:r>
    </w:p>
    <w:p w:rsidR="00212289" w:rsidRDefault="00212289" w:rsidP="00212289">
      <w:pPr>
        <w:pStyle w:val="Default"/>
        <w:jc w:val="both"/>
        <w:rPr>
          <w:rFonts w:ascii="Garamond" w:hAnsi="Garamond"/>
          <w:bCs/>
          <w:u w:val="single"/>
        </w:rPr>
      </w:pPr>
    </w:p>
    <w:p w:rsidR="00212289" w:rsidRPr="00212289" w:rsidRDefault="00212289" w:rsidP="00212289">
      <w:pPr>
        <w:pStyle w:val="Default"/>
        <w:jc w:val="both"/>
        <w:rPr>
          <w:rFonts w:ascii="Garamond" w:hAnsi="Garamond"/>
          <w:u w:val="single"/>
        </w:rPr>
      </w:pPr>
      <w:r w:rsidRPr="00212289">
        <w:rPr>
          <w:rFonts w:ascii="Garamond" w:hAnsi="Garamond"/>
          <w:bCs/>
          <w:u w:val="single"/>
        </w:rPr>
        <w:t xml:space="preserve">Verifica </w:t>
      </w:r>
    </w:p>
    <w:p w:rsidR="00212289" w:rsidRPr="007C74CA" w:rsidRDefault="00212289" w:rsidP="00212289">
      <w:pPr>
        <w:pStyle w:val="Default"/>
        <w:jc w:val="both"/>
        <w:rPr>
          <w:rFonts w:ascii="Garamond" w:hAnsi="Garamond"/>
        </w:rPr>
      </w:pPr>
      <w:r>
        <w:rPr>
          <w:rFonts w:ascii="Garamond" w:hAnsi="Garamond"/>
        </w:rPr>
        <w:t>L’</w:t>
      </w:r>
      <w:r w:rsidRPr="007C74CA">
        <w:rPr>
          <w:rFonts w:ascii="Garamond" w:hAnsi="Garamond"/>
        </w:rPr>
        <w:t xml:space="preserve">offerente deve presentare: </w:t>
      </w:r>
    </w:p>
    <w:p w:rsidR="00212289" w:rsidRPr="007C74CA" w:rsidRDefault="00212289" w:rsidP="0069256A">
      <w:pPr>
        <w:pStyle w:val="Default"/>
        <w:numPr>
          <w:ilvl w:val="0"/>
          <w:numId w:val="36"/>
        </w:numPr>
        <w:jc w:val="both"/>
        <w:rPr>
          <w:rFonts w:ascii="Garamond" w:hAnsi="Garamond"/>
        </w:rPr>
      </w:pPr>
      <w:r w:rsidRPr="007C74CA">
        <w:rPr>
          <w:rFonts w:ascii="Garamond" w:hAnsi="Garamond"/>
        </w:rPr>
        <w:t xml:space="preserve">la procedura per il monitoraggio e la registrazione degli indicatori elencati alla sezione 1); </w:t>
      </w:r>
    </w:p>
    <w:p w:rsidR="00212289" w:rsidRPr="007C74CA" w:rsidRDefault="00212289" w:rsidP="0069256A">
      <w:pPr>
        <w:pStyle w:val="Default"/>
        <w:numPr>
          <w:ilvl w:val="0"/>
          <w:numId w:val="36"/>
        </w:numPr>
        <w:jc w:val="both"/>
        <w:rPr>
          <w:rFonts w:ascii="Garamond" w:hAnsi="Garamond"/>
        </w:rPr>
      </w:pPr>
      <w:r w:rsidRPr="007C74CA">
        <w:rPr>
          <w:rFonts w:ascii="Garamond" w:hAnsi="Garamond"/>
        </w:rPr>
        <w:t xml:space="preserve">il piano di riduzione delle emissioni; </w:t>
      </w:r>
    </w:p>
    <w:p w:rsidR="00212289" w:rsidRPr="007C74CA" w:rsidRDefault="00212289" w:rsidP="0069256A">
      <w:pPr>
        <w:pStyle w:val="Default"/>
        <w:numPr>
          <w:ilvl w:val="0"/>
          <w:numId w:val="36"/>
        </w:numPr>
        <w:jc w:val="both"/>
        <w:rPr>
          <w:rFonts w:ascii="Garamond" w:hAnsi="Garamond"/>
        </w:rPr>
      </w:pPr>
      <w:r w:rsidRPr="007C74CA">
        <w:rPr>
          <w:rFonts w:ascii="Garamond" w:hAnsi="Garamond"/>
        </w:rPr>
        <w:t xml:space="preserve">la procedura di valutazione per garantire l'attuazione del piano di riduzione delle emissioni; </w:t>
      </w:r>
    </w:p>
    <w:p w:rsidR="00212289" w:rsidRPr="007C74CA" w:rsidRDefault="00212289" w:rsidP="0069256A">
      <w:pPr>
        <w:pStyle w:val="Paragrafoelenco"/>
        <w:numPr>
          <w:ilvl w:val="0"/>
          <w:numId w:val="36"/>
        </w:numPr>
        <w:spacing w:after="0"/>
      </w:pPr>
      <w:r w:rsidRPr="007C74CA">
        <w:t xml:space="preserve">la procedura di rettifica per correggere le deviazioni riscontrate nella valutazione e, ove possibile, prevenirle in futuro. </w:t>
      </w:r>
    </w:p>
    <w:p w:rsidR="00212289" w:rsidRDefault="00212289" w:rsidP="00212289">
      <w:pPr>
        <w:pStyle w:val="Default"/>
        <w:jc w:val="both"/>
        <w:rPr>
          <w:rFonts w:ascii="Garamond" w:hAnsi="Garamond"/>
        </w:rPr>
      </w:pPr>
    </w:p>
    <w:p w:rsidR="00212289" w:rsidRPr="007C74CA" w:rsidRDefault="00212289" w:rsidP="00212289">
      <w:pPr>
        <w:pStyle w:val="Default"/>
        <w:jc w:val="both"/>
        <w:rPr>
          <w:rFonts w:ascii="Garamond" w:hAnsi="Garamond"/>
        </w:rPr>
      </w:pPr>
      <w:r w:rsidRPr="007C74CA">
        <w:rPr>
          <w:rFonts w:ascii="Garamond" w:hAnsi="Garamond"/>
        </w:rPr>
        <w:t xml:space="preserve">I sistemi di gestione ambientale certificati rispetto alla norma UNI EN ISO 14001 o al sistema EMAS saranno ritenuti conformi se prevedono l'obiettivo ambientale di ridurre le emissioni di gas serra e di inquinanti atmosferici della flotta di servizio. L'offerente deve presentare la politica ambientale per conseguire tale obiettivo, insieme al certificato rilasciato dall'organismo di certificazione. </w:t>
      </w:r>
    </w:p>
    <w:p w:rsidR="00212289" w:rsidRPr="007C74CA" w:rsidRDefault="00212289" w:rsidP="00212289">
      <w:r w:rsidRPr="007C74CA">
        <w:rPr>
          <w:i/>
          <w:iCs/>
        </w:rPr>
        <w:t>Nota: l'amministrazione aggiudicatrice può assegnare punti alle offerte che prevedono miglioramenti significativi nelle misure di gestione ambientale proposte.</w:t>
      </w:r>
    </w:p>
    <w:p w:rsidR="002B53EE" w:rsidRDefault="002B53EE" w:rsidP="002B53EE"/>
    <w:p w:rsidR="0063497D" w:rsidRDefault="0063497D" w:rsidP="00971FAF">
      <w:pPr>
        <w:pStyle w:val="Titolo4"/>
      </w:pPr>
      <w:bookmarkStart w:id="24" w:name="_Toc513628896"/>
      <w:bookmarkStart w:id="25" w:name="_Toc13217962"/>
      <w:r w:rsidRPr="00496A9E">
        <w:t xml:space="preserve">Sistema </w:t>
      </w:r>
      <w:r>
        <w:t>informativo relativo al servizio di raccolta</w:t>
      </w:r>
      <w:bookmarkEnd w:id="25"/>
    </w:p>
    <w:p w:rsidR="0063497D" w:rsidRDefault="007B4A88" w:rsidP="004673DF">
      <w:r w:rsidRPr="00F02915">
        <w:rPr>
          <w:i/>
          <w:u w:val="single"/>
        </w:rPr>
        <w:t xml:space="preserve"> </w:t>
      </w:r>
      <w:r>
        <w:rPr>
          <w:i/>
          <w:u w:val="single"/>
        </w:rPr>
        <w:t>Inserire il presente criterio s</w:t>
      </w:r>
      <w:r w:rsidR="00865678" w:rsidRPr="00F02915">
        <w:rPr>
          <w:i/>
          <w:u w:val="single"/>
        </w:rPr>
        <w:t xml:space="preserve">e </w:t>
      </w:r>
      <w:r w:rsidR="00865678">
        <w:rPr>
          <w:i/>
          <w:u w:val="single"/>
        </w:rPr>
        <w:t>presso la Stazione appaltante NON</w:t>
      </w:r>
      <w:r w:rsidR="00865678" w:rsidRPr="00F02915">
        <w:rPr>
          <w:i/>
          <w:u w:val="single"/>
        </w:rPr>
        <w:t xml:space="preserve"> è presente </w:t>
      </w:r>
      <w:r w:rsidR="00865678" w:rsidRPr="00AF029E">
        <w:rPr>
          <w:i/>
          <w:u w:val="single"/>
        </w:rPr>
        <w:t>un sistema informativo per l’acquisizione e la gestione dei dati relativi al servizio di raccolta dei rifiuti urbani e assimilati</w:t>
      </w:r>
      <w:r w:rsidR="00865678">
        <w:rPr>
          <w:i/>
          <w:u w:val="single"/>
        </w:rPr>
        <w:t>)</w:t>
      </w:r>
      <w:r>
        <w:rPr>
          <w:i/>
          <w:u w:val="single"/>
        </w:rPr>
        <w:t>:</w:t>
      </w:r>
      <w:r w:rsidRPr="007B4A88">
        <w:rPr>
          <w:i/>
        </w:rPr>
        <w:t xml:space="preserve"> </w:t>
      </w:r>
      <w:r w:rsidR="0063497D">
        <w:t xml:space="preserve">Entro </w:t>
      </w:r>
      <w:r w:rsidR="0063497D" w:rsidRPr="00F02915">
        <w:rPr>
          <w:highlight w:val="yellow"/>
        </w:rPr>
        <w:t>sei mesi</w:t>
      </w:r>
      <w:r w:rsidR="0063497D">
        <w:t xml:space="preserve"> dalla stipulazione del contratto deve essere realizzato un </w:t>
      </w:r>
      <w:r w:rsidR="0063497D" w:rsidRPr="00496A9E">
        <w:t>sistema</w:t>
      </w:r>
      <w:r w:rsidR="0063497D">
        <w:t xml:space="preserve"> informativo per l’acquisizione e la gestione dei dati relativi al servizio di raccolta dei rifiuti urbani e assimilati </w:t>
      </w:r>
    </w:p>
    <w:p w:rsidR="0063497D" w:rsidRDefault="0063497D" w:rsidP="00971FAF">
      <w:r>
        <w:t>ovvero</w:t>
      </w:r>
    </w:p>
    <w:p w:rsidR="0063497D" w:rsidRDefault="007B4A88" w:rsidP="0069256A">
      <w:pPr>
        <w:pStyle w:val="Paragrafoelenco"/>
        <w:numPr>
          <w:ilvl w:val="0"/>
          <w:numId w:val="18"/>
        </w:numPr>
      </w:pPr>
      <w:r>
        <w:rPr>
          <w:i/>
          <w:u w:val="single"/>
        </w:rPr>
        <w:t>Inserire il presente criterio s</w:t>
      </w:r>
      <w:r w:rsidRPr="00F02915">
        <w:rPr>
          <w:i/>
          <w:u w:val="single"/>
        </w:rPr>
        <w:t xml:space="preserve">e </w:t>
      </w:r>
      <w:r>
        <w:rPr>
          <w:i/>
          <w:u w:val="single"/>
        </w:rPr>
        <w:t xml:space="preserve">presso la Stazione appaltante è presente </w:t>
      </w:r>
      <w:r w:rsidRPr="00AF029E">
        <w:rPr>
          <w:i/>
          <w:u w:val="single"/>
        </w:rPr>
        <w:t>un sistema informativo per l’acquisizione e la gestione dei dati relativi al servizio di raccolta dei rifiuti urbani e assimilati</w:t>
      </w:r>
      <w:r>
        <w:t xml:space="preserve">: </w:t>
      </w:r>
      <w:r w:rsidR="0063497D">
        <w:t xml:space="preserve">Entro </w:t>
      </w:r>
      <w:r w:rsidR="0063497D" w:rsidRPr="00AF029E">
        <w:rPr>
          <w:highlight w:val="yellow"/>
        </w:rPr>
        <w:t>sei mesi</w:t>
      </w:r>
      <w:r w:rsidR="0063497D">
        <w:t xml:space="preserve"> dalla stipulazione del contratto, il sistema informativo in uso </w:t>
      </w:r>
      <w:r w:rsidR="00450C70">
        <w:t xml:space="preserve">presso la Stazione appaltante </w:t>
      </w:r>
      <w:r w:rsidR="0063497D">
        <w:t xml:space="preserve">per l’acquisizione e la gestione dei dati relativi al servizio di raccolta dei rifiuti urbani e assimilati deve essere adeguato alle specifiche tecniche di seguito descritte </w:t>
      </w:r>
    </w:p>
    <w:p w:rsidR="0063497D" w:rsidRPr="00212289" w:rsidRDefault="0063497D" w:rsidP="00971FAF">
      <w:pPr>
        <w:rPr>
          <w:i/>
          <w:u w:val="single"/>
        </w:rPr>
      </w:pPr>
      <w:r w:rsidRPr="00212289">
        <w:rPr>
          <w:i/>
          <w:u w:val="single"/>
        </w:rPr>
        <w:t>Inserire tutti i seguenti criteri</w:t>
      </w:r>
      <w:r w:rsidR="006C2340" w:rsidRPr="00212289">
        <w:rPr>
          <w:i/>
          <w:u w:val="single"/>
        </w:rPr>
        <w:t>:</w:t>
      </w:r>
    </w:p>
    <w:p w:rsidR="0063497D" w:rsidRDefault="0063497D" w:rsidP="0069256A">
      <w:pPr>
        <w:pStyle w:val="Paragrafoelenco"/>
        <w:numPr>
          <w:ilvl w:val="0"/>
          <w:numId w:val="18"/>
        </w:numPr>
        <w:ind w:left="426"/>
      </w:pPr>
      <w:r>
        <w:t>Il sistema informativo deve favorire l’attuazione di quanto previsto dal Decreto Ministeriale 20/04/2017 (</w:t>
      </w:r>
      <w:r w:rsidRPr="002F099D">
        <w:t>GU n.117 del 22/05/2017)</w:t>
      </w:r>
      <w:r>
        <w:t xml:space="preserve"> e deve consentire l’acquisizione, la gestione e l’archiviazione almeno dei seguenti dati:</w:t>
      </w:r>
    </w:p>
    <w:p w:rsidR="0063497D" w:rsidRDefault="0063497D" w:rsidP="0069256A">
      <w:pPr>
        <w:pStyle w:val="Paragrafoelenco"/>
        <w:numPr>
          <w:ilvl w:val="1"/>
          <w:numId w:val="18"/>
        </w:numPr>
        <w:ind w:left="993" w:hanging="567"/>
      </w:pPr>
      <w:r w:rsidRPr="00DF63DB">
        <w:t>Censimento utenze</w:t>
      </w:r>
      <w:r>
        <w:t>:</w:t>
      </w:r>
    </w:p>
    <w:p w:rsidR="0063497D" w:rsidRPr="00496A9E" w:rsidRDefault="0063497D" w:rsidP="0069256A">
      <w:pPr>
        <w:pStyle w:val="Paragrafoelenco"/>
        <w:numPr>
          <w:ilvl w:val="4"/>
          <w:numId w:val="11"/>
        </w:numPr>
        <w:ind w:left="1418" w:hanging="425"/>
      </w:pPr>
      <w:r w:rsidRPr="00496A9E">
        <w:t>numero e tipo</w:t>
      </w:r>
      <w:r>
        <w:t>logia</w:t>
      </w:r>
      <w:r w:rsidRPr="00496A9E">
        <w:t xml:space="preserve"> di utenze servite</w:t>
      </w:r>
    </w:p>
    <w:p w:rsidR="0063497D" w:rsidRDefault="0063497D" w:rsidP="0069256A">
      <w:pPr>
        <w:pStyle w:val="Paragrafoelenco"/>
        <w:numPr>
          <w:ilvl w:val="4"/>
          <w:numId w:val="11"/>
        </w:numPr>
        <w:ind w:left="1418" w:hanging="425"/>
      </w:pPr>
      <w:r>
        <w:t>quantità</w:t>
      </w:r>
      <w:r w:rsidRPr="00496A9E">
        <w:t>, tipo</w:t>
      </w:r>
      <w:r>
        <w:t>logia</w:t>
      </w:r>
      <w:r w:rsidRPr="00496A9E">
        <w:t xml:space="preserve"> e caratteristiche dei contenitori utilizzat</w:t>
      </w:r>
      <w:r>
        <w:t>i per la raccolta dei rifiuti</w:t>
      </w:r>
    </w:p>
    <w:p w:rsidR="006C2340" w:rsidRDefault="006C2340" w:rsidP="006C2340">
      <w:pPr>
        <w:pStyle w:val="Paragrafoelenco"/>
        <w:ind w:left="1134"/>
      </w:pPr>
    </w:p>
    <w:p w:rsidR="0063497D" w:rsidRDefault="0063497D" w:rsidP="0069256A">
      <w:pPr>
        <w:pStyle w:val="Paragrafoelenco"/>
        <w:numPr>
          <w:ilvl w:val="1"/>
          <w:numId w:val="18"/>
        </w:numPr>
        <w:ind w:left="993" w:hanging="567"/>
      </w:pPr>
      <w:r>
        <w:t>Attività della flotta:</w:t>
      </w:r>
    </w:p>
    <w:p w:rsidR="0063497D" w:rsidRDefault="0063497D" w:rsidP="0069256A">
      <w:pPr>
        <w:pStyle w:val="Paragrafoelenco"/>
        <w:numPr>
          <w:ilvl w:val="4"/>
          <w:numId w:val="25"/>
        </w:numPr>
        <w:ind w:left="1418" w:hanging="425"/>
      </w:pPr>
      <w:r w:rsidRPr="00496A9E">
        <w:t>numero, tipo e caratteristiche dei mezzi impiegati nella raccolta, divisi per</w:t>
      </w:r>
      <w:r>
        <w:t xml:space="preserve"> modalità di raccolta</w:t>
      </w:r>
    </w:p>
    <w:p w:rsidR="0063497D" w:rsidRDefault="0063497D" w:rsidP="0069256A">
      <w:pPr>
        <w:pStyle w:val="Paragrafoelenco"/>
        <w:numPr>
          <w:ilvl w:val="4"/>
          <w:numId w:val="25"/>
        </w:numPr>
        <w:ind w:left="1418" w:hanging="425"/>
      </w:pPr>
      <w:r>
        <w:t xml:space="preserve">dettaglio giornaliero dei </w:t>
      </w:r>
      <w:r w:rsidRPr="00496A9E">
        <w:t>percorsi</w:t>
      </w:r>
      <w:r>
        <w:t xml:space="preserve"> </w:t>
      </w:r>
      <w:r w:rsidRPr="00496A9E">
        <w:t>e</w:t>
      </w:r>
      <w:r>
        <w:t xml:space="preserve"> della</w:t>
      </w:r>
      <w:r w:rsidRPr="00496A9E">
        <w:t xml:space="preserve"> produttività (q</w:t>
      </w:r>
      <w:r>
        <w:t>uantità di rifiuti trasportati) per chilometro percorso</w:t>
      </w:r>
    </w:p>
    <w:p w:rsidR="006C2340" w:rsidRDefault="006C2340" w:rsidP="006C2340">
      <w:pPr>
        <w:pStyle w:val="Paragrafoelenco"/>
        <w:ind w:left="1134"/>
      </w:pPr>
    </w:p>
    <w:p w:rsidR="0063497D" w:rsidRDefault="0063497D" w:rsidP="0069256A">
      <w:pPr>
        <w:pStyle w:val="Paragrafoelenco"/>
        <w:numPr>
          <w:ilvl w:val="1"/>
          <w:numId w:val="18"/>
        </w:numPr>
        <w:ind w:left="993" w:hanging="567"/>
      </w:pPr>
      <w:r>
        <w:t>Quantità di rifiuti:</w:t>
      </w:r>
    </w:p>
    <w:p w:rsidR="0063497D" w:rsidRDefault="0063497D" w:rsidP="0069256A">
      <w:pPr>
        <w:pStyle w:val="Paragrafoelenco"/>
        <w:numPr>
          <w:ilvl w:val="4"/>
          <w:numId w:val="26"/>
        </w:numPr>
        <w:ind w:left="1418" w:hanging="425"/>
      </w:pPr>
      <w:r>
        <w:t xml:space="preserve">quantità di RUR conferiti (peso o volume) dettagliati per utenza o, anche aggregata laddove non sia </w:t>
      </w:r>
      <w:r w:rsidRPr="004477BF">
        <w:t>possibile  la  misurazione  diretta</w:t>
      </w:r>
      <w:r>
        <w:t xml:space="preserve"> della quantità conferita da ciascuna utenza</w:t>
      </w:r>
    </w:p>
    <w:p w:rsidR="0063497D" w:rsidRDefault="0063497D" w:rsidP="0069256A">
      <w:pPr>
        <w:pStyle w:val="Paragrafoelenco"/>
        <w:numPr>
          <w:ilvl w:val="4"/>
          <w:numId w:val="26"/>
        </w:numPr>
        <w:ind w:left="1418" w:hanging="425"/>
      </w:pPr>
      <w:r>
        <w:t xml:space="preserve">quantità conferite (peso o volume), dettagliate per utenza e per frazione, anche aggregata laddove non sia </w:t>
      </w:r>
      <w:r w:rsidRPr="004477BF">
        <w:t>possibile  la  misurazione  diretta</w:t>
      </w:r>
      <w:r>
        <w:t xml:space="preserve"> della quantità conferita da ciascuna utenza, determinata anche in forma semplificata in accordo con quanto previsto dal Decreto Ministeriale 20/04/2017</w:t>
      </w:r>
    </w:p>
    <w:p w:rsidR="0063497D" w:rsidRDefault="0063497D" w:rsidP="0069256A">
      <w:pPr>
        <w:pStyle w:val="Paragrafoelenco"/>
        <w:numPr>
          <w:ilvl w:val="4"/>
          <w:numId w:val="26"/>
        </w:numPr>
        <w:ind w:left="1418" w:hanging="425"/>
      </w:pPr>
      <w:r w:rsidRPr="00CD658E">
        <w:t>indagini merceologiche ed elenco delle tipologie dei rifiuti indifferenziati maggiormente rilevati nei RU</w:t>
      </w:r>
    </w:p>
    <w:p w:rsidR="006C2340" w:rsidRDefault="006C2340" w:rsidP="006C2340">
      <w:pPr>
        <w:pStyle w:val="Paragrafoelenco"/>
        <w:ind w:left="1134"/>
      </w:pPr>
    </w:p>
    <w:bookmarkEnd w:id="24"/>
    <w:p w:rsidR="0063497D" w:rsidRDefault="0063497D" w:rsidP="0069256A">
      <w:pPr>
        <w:pStyle w:val="Paragrafoelenco"/>
        <w:numPr>
          <w:ilvl w:val="1"/>
          <w:numId w:val="18"/>
        </w:numPr>
        <w:ind w:left="993" w:hanging="567"/>
      </w:pPr>
      <w:r>
        <w:t>Centri di raccolta:</w:t>
      </w:r>
    </w:p>
    <w:p w:rsidR="0063497D" w:rsidRDefault="0063497D" w:rsidP="0069256A">
      <w:pPr>
        <w:pStyle w:val="Paragrafoelenco"/>
        <w:numPr>
          <w:ilvl w:val="4"/>
          <w:numId w:val="27"/>
        </w:numPr>
        <w:ind w:left="1418" w:hanging="425"/>
      </w:pPr>
      <w:r>
        <w:t xml:space="preserve">utenti che quotidianamente accedono a ogni centro di raccolta e quantità e tipologia di rifiuti conferiti </w:t>
      </w:r>
    </w:p>
    <w:p w:rsidR="0063497D" w:rsidRPr="00496A9E" w:rsidRDefault="0063497D" w:rsidP="0069256A">
      <w:pPr>
        <w:pStyle w:val="Paragrafoelenco"/>
        <w:numPr>
          <w:ilvl w:val="4"/>
          <w:numId w:val="27"/>
        </w:numPr>
        <w:ind w:left="1418" w:hanging="425"/>
      </w:pPr>
      <w:r w:rsidRPr="00496A9E">
        <w:t>giorni e orari di apertura</w:t>
      </w:r>
      <w:r w:rsidR="0073323A">
        <w:t xml:space="preserve"> dei singoli centri di raccolta</w:t>
      </w:r>
    </w:p>
    <w:p w:rsidR="0063497D" w:rsidRDefault="0063497D" w:rsidP="0069256A">
      <w:pPr>
        <w:pStyle w:val="Paragrafoelenco"/>
        <w:numPr>
          <w:ilvl w:val="4"/>
          <w:numId w:val="27"/>
        </w:numPr>
        <w:ind w:left="1418" w:hanging="425"/>
      </w:pPr>
      <w:r w:rsidRPr="004477BF">
        <w:t>giacenza rifiuti nel Centro di Raccolta e</w:t>
      </w:r>
      <w:r w:rsidR="0073323A">
        <w:t xml:space="preserve"> limiti temporali di permanenza</w:t>
      </w:r>
    </w:p>
    <w:p w:rsidR="006C2340" w:rsidRPr="00496A9E" w:rsidRDefault="006C2340" w:rsidP="006C2340">
      <w:pPr>
        <w:pStyle w:val="Paragrafoelenco"/>
        <w:ind w:left="1418"/>
      </w:pPr>
    </w:p>
    <w:p w:rsidR="0063497D" w:rsidRDefault="0063497D" w:rsidP="0069256A">
      <w:pPr>
        <w:pStyle w:val="Paragrafoelenco"/>
        <w:numPr>
          <w:ilvl w:val="1"/>
          <w:numId w:val="18"/>
        </w:numPr>
        <w:ind w:left="993" w:hanging="567"/>
      </w:pPr>
      <w:r w:rsidRPr="00A50EC3">
        <w:t>Qualità del servizio:</w:t>
      </w:r>
    </w:p>
    <w:p w:rsidR="0063497D" w:rsidRPr="00496A9E" w:rsidRDefault="0063497D" w:rsidP="0069256A">
      <w:pPr>
        <w:pStyle w:val="Paragrafoelenco"/>
        <w:numPr>
          <w:ilvl w:val="4"/>
          <w:numId w:val="28"/>
        </w:numPr>
        <w:ind w:left="1418" w:hanging="425"/>
      </w:pPr>
      <w:r w:rsidRPr="00496A9E">
        <w:t xml:space="preserve">tipo e frequenza dei disservizi </w:t>
      </w:r>
    </w:p>
    <w:p w:rsidR="0063497D" w:rsidRDefault="0063497D" w:rsidP="0069256A">
      <w:pPr>
        <w:pStyle w:val="Paragrafoelenco"/>
        <w:numPr>
          <w:ilvl w:val="4"/>
          <w:numId w:val="28"/>
        </w:numPr>
        <w:ind w:left="1418" w:hanging="425"/>
      </w:pPr>
      <w:r>
        <w:t>numero di s</w:t>
      </w:r>
      <w:r w:rsidRPr="00A50EC3">
        <w:t xml:space="preserve">egnalazioni e reclami </w:t>
      </w:r>
    </w:p>
    <w:p w:rsidR="0063497D" w:rsidRDefault="0063497D" w:rsidP="0069256A">
      <w:pPr>
        <w:pStyle w:val="Paragrafoelenco"/>
        <w:numPr>
          <w:ilvl w:val="4"/>
          <w:numId w:val="28"/>
        </w:numPr>
        <w:ind w:left="1418" w:hanging="425"/>
      </w:pPr>
      <w:r w:rsidRPr="00A50EC3">
        <w:t>numero e qualifica degli addetti al servizio</w:t>
      </w:r>
      <w:r>
        <w:t>,</w:t>
      </w:r>
      <w:r w:rsidRPr="00A50EC3">
        <w:t xml:space="preserve"> </w:t>
      </w:r>
      <w:r>
        <w:t>relative mansioni e attività formative erogate</w:t>
      </w:r>
    </w:p>
    <w:p w:rsidR="006C2340" w:rsidRDefault="006C2340" w:rsidP="006C2340">
      <w:pPr>
        <w:pStyle w:val="Paragrafoelenco"/>
        <w:ind w:left="1134"/>
      </w:pPr>
    </w:p>
    <w:p w:rsidR="0063497D" w:rsidRDefault="0063497D" w:rsidP="0069256A">
      <w:pPr>
        <w:pStyle w:val="Paragrafoelenco"/>
        <w:numPr>
          <w:ilvl w:val="0"/>
          <w:numId w:val="18"/>
        </w:numPr>
      </w:pPr>
      <w:r>
        <w:t>I dati del sistema informativo dovranno essere elaborati al fine di presentare</w:t>
      </w:r>
      <w:r w:rsidRPr="007A5F25">
        <w:t xml:space="preserve"> </w:t>
      </w:r>
      <w:r>
        <w:t xml:space="preserve">alla Stazione appaltante, con cadenza almeno annuale, una Relazione sul servizio che </w:t>
      </w:r>
      <w:r w:rsidRPr="00496A9E">
        <w:t xml:space="preserve">evidenzi l’andamento temporale </w:t>
      </w:r>
      <w:r>
        <w:t xml:space="preserve">almeno </w:t>
      </w:r>
      <w:r w:rsidRPr="00496A9E">
        <w:t>de</w:t>
      </w:r>
      <w:r>
        <w:t xml:space="preserve">i </w:t>
      </w:r>
      <w:r w:rsidRPr="00496A9E">
        <w:t>seguenti</w:t>
      </w:r>
      <w:r>
        <w:t xml:space="preserve"> dati:</w:t>
      </w:r>
    </w:p>
    <w:p w:rsidR="0063497D" w:rsidRPr="00496A9E" w:rsidRDefault="0063497D" w:rsidP="0069256A">
      <w:pPr>
        <w:pStyle w:val="Paragrafoelenco"/>
        <w:numPr>
          <w:ilvl w:val="1"/>
          <w:numId w:val="18"/>
        </w:numPr>
        <w:ind w:left="993" w:hanging="567"/>
      </w:pPr>
      <w:r w:rsidRPr="00496A9E">
        <w:t xml:space="preserve">numero </w:t>
      </w:r>
      <w:r>
        <w:t xml:space="preserve">e tipologia </w:t>
      </w:r>
      <w:r w:rsidRPr="00496A9E">
        <w:t>di utenti servit</w:t>
      </w:r>
      <w:r>
        <w:t>i,</w:t>
      </w:r>
      <w:r w:rsidRPr="00A035F2">
        <w:t xml:space="preserve"> </w:t>
      </w:r>
      <w:r w:rsidRPr="00496A9E">
        <w:t>modalità di raccolta dei rifiuti</w:t>
      </w:r>
      <w:r>
        <w:t xml:space="preserve"> </w:t>
      </w:r>
      <w:r w:rsidRPr="00496A9E">
        <w:t>e</w:t>
      </w:r>
    </w:p>
    <w:p w:rsidR="0063497D" w:rsidRDefault="0063497D" w:rsidP="0069256A">
      <w:pPr>
        <w:pStyle w:val="Paragrafoelenco"/>
        <w:numPr>
          <w:ilvl w:val="1"/>
          <w:numId w:val="18"/>
        </w:numPr>
        <w:ind w:left="993" w:hanging="567"/>
      </w:pPr>
      <w:r w:rsidRPr="00496A9E">
        <w:t>estensione, localizzazione e modali</w:t>
      </w:r>
      <w:r>
        <w:t>tà della raccolta differenziata</w:t>
      </w:r>
    </w:p>
    <w:p w:rsidR="0063497D" w:rsidRDefault="0063497D" w:rsidP="0069256A">
      <w:pPr>
        <w:pStyle w:val="Paragrafoelenco"/>
        <w:numPr>
          <w:ilvl w:val="1"/>
          <w:numId w:val="18"/>
        </w:numPr>
        <w:ind w:left="993" w:hanging="567"/>
      </w:pPr>
      <w:r>
        <w:t>risultati della raccolta (RUR e frazioni) in termini di quantità e qualità dettagliati per modalità di raccolta e modalità di rilevamento del dato</w:t>
      </w:r>
    </w:p>
    <w:p w:rsidR="0063497D" w:rsidRPr="00496A9E" w:rsidRDefault="0063497D" w:rsidP="0069256A">
      <w:pPr>
        <w:pStyle w:val="Paragrafoelenco"/>
        <w:numPr>
          <w:ilvl w:val="1"/>
          <w:numId w:val="18"/>
        </w:numPr>
        <w:ind w:left="993" w:hanging="567"/>
      </w:pPr>
      <w:r w:rsidRPr="00496A9E">
        <w:t>quantità di rifiuti deriva</w:t>
      </w:r>
      <w:r>
        <w:t>nti dallo spazzamento stradale per aree di provenienza</w:t>
      </w:r>
    </w:p>
    <w:p w:rsidR="0063497D" w:rsidRDefault="0063497D" w:rsidP="0069256A">
      <w:pPr>
        <w:pStyle w:val="Paragrafoelenco"/>
        <w:numPr>
          <w:ilvl w:val="1"/>
          <w:numId w:val="18"/>
        </w:numPr>
        <w:ind w:left="993" w:hanging="567"/>
      </w:pPr>
      <w:r w:rsidRPr="00496A9E">
        <w:t xml:space="preserve">quantità </w:t>
      </w:r>
      <w:r>
        <w:t xml:space="preserve">e tipologia </w:t>
      </w:r>
      <w:r w:rsidRPr="00496A9E">
        <w:t xml:space="preserve">di rifiuti abbandonati </w:t>
      </w:r>
      <w:r>
        <w:t>per aree di provenienza</w:t>
      </w:r>
    </w:p>
    <w:p w:rsidR="0063497D" w:rsidRDefault="0063497D" w:rsidP="0069256A">
      <w:pPr>
        <w:pStyle w:val="Paragrafoelenco"/>
        <w:numPr>
          <w:ilvl w:val="1"/>
          <w:numId w:val="18"/>
        </w:numPr>
        <w:ind w:left="993" w:hanging="567"/>
      </w:pPr>
      <w:r w:rsidRPr="00496A9E">
        <w:t xml:space="preserve">numero di eventi temporanei e </w:t>
      </w:r>
      <w:r>
        <w:t xml:space="preserve">quantità </w:t>
      </w:r>
      <w:r w:rsidRPr="00496A9E">
        <w:t xml:space="preserve">di rifiuti </w:t>
      </w:r>
      <w:r>
        <w:t xml:space="preserve">raccolti </w:t>
      </w:r>
    </w:p>
    <w:p w:rsidR="0063497D" w:rsidRDefault="0063497D" w:rsidP="0069256A">
      <w:pPr>
        <w:pStyle w:val="Paragrafoelenco"/>
        <w:numPr>
          <w:ilvl w:val="1"/>
          <w:numId w:val="18"/>
        </w:numPr>
        <w:ind w:left="993" w:hanging="567"/>
      </w:pPr>
      <w:r>
        <w:t xml:space="preserve">costi del servizio di raccolta dei rifiuti dettagliati per voce di costo (personale, automezzi, campagne informative, costi di smaltimento ecc.) </w:t>
      </w:r>
    </w:p>
    <w:p w:rsidR="0063497D" w:rsidRDefault="0063497D" w:rsidP="0069256A">
      <w:pPr>
        <w:pStyle w:val="Paragrafoelenco"/>
        <w:numPr>
          <w:ilvl w:val="1"/>
          <w:numId w:val="18"/>
        </w:numPr>
        <w:ind w:left="993" w:hanging="567"/>
      </w:pPr>
      <w:r>
        <w:t>numero di reclami e segnalazioni pervenute aggregati per zona e tipologia di problematica</w:t>
      </w:r>
    </w:p>
    <w:p w:rsidR="0063497D" w:rsidRPr="00A50EC3" w:rsidRDefault="0063497D" w:rsidP="0069256A">
      <w:pPr>
        <w:pStyle w:val="Paragrafoelenco"/>
        <w:numPr>
          <w:ilvl w:val="1"/>
          <w:numId w:val="18"/>
        </w:numPr>
        <w:ind w:left="993" w:hanging="567"/>
      </w:pPr>
      <w:r w:rsidRPr="00496A9E">
        <w:t xml:space="preserve">descrizione sintetica delle </w:t>
      </w:r>
      <w:r>
        <w:t>informative</w:t>
      </w:r>
      <w:r w:rsidRPr="00496A9E">
        <w:t xml:space="preserve"> agli utenti e delle campagne </w:t>
      </w:r>
      <w:r w:rsidRPr="00A50EC3">
        <w:t>effettuate per la sensibilizzazion</w:t>
      </w:r>
      <w:r>
        <w:t>e degli utenti</w:t>
      </w:r>
    </w:p>
    <w:p w:rsidR="0063497D" w:rsidRPr="00496A9E" w:rsidRDefault="0063497D" w:rsidP="0069256A">
      <w:pPr>
        <w:pStyle w:val="Paragrafoelenco"/>
        <w:numPr>
          <w:ilvl w:val="1"/>
          <w:numId w:val="18"/>
        </w:numPr>
        <w:ind w:left="993" w:hanging="567"/>
      </w:pPr>
      <w:r>
        <w:t>p</w:t>
      </w:r>
      <w:r w:rsidRPr="00496A9E">
        <w:t xml:space="preserve">rincipali criticità riscontrate ed eventuali proposte di miglioramento (es. in zone turistiche: stagionalità, utenze temporanee, preponderanza utenze commerciali ed esercenti) </w:t>
      </w:r>
    </w:p>
    <w:p w:rsidR="0063497D" w:rsidRPr="00496A9E" w:rsidRDefault="0063497D" w:rsidP="00971FAF"/>
    <w:p w:rsidR="0063497D" w:rsidRPr="00354136" w:rsidRDefault="0063497D" w:rsidP="0069256A">
      <w:pPr>
        <w:pStyle w:val="Paragrafoelenco"/>
        <w:numPr>
          <w:ilvl w:val="0"/>
          <w:numId w:val="18"/>
        </w:numPr>
      </w:pPr>
      <w:r w:rsidRPr="00354136">
        <w:t>La Relazione annuale deve essere messa a disposizione per la consultazione degli utenti e pubblicata sul sito internet.</w:t>
      </w:r>
    </w:p>
    <w:p w:rsidR="0063497D" w:rsidRDefault="0063497D" w:rsidP="0069256A">
      <w:pPr>
        <w:pStyle w:val="Paragrafoelenco"/>
        <w:numPr>
          <w:ilvl w:val="0"/>
          <w:numId w:val="18"/>
        </w:numPr>
      </w:pPr>
      <w:r w:rsidRPr="00354136">
        <w:t xml:space="preserve">Il sistema informativo deve essere strutturato in modo da poter essere coordinato con la banca dati gestita da ANCI e/o con le banche dati delle Autorità d’Ambito, ove presenti. </w:t>
      </w:r>
    </w:p>
    <w:p w:rsidR="0063497D" w:rsidRDefault="0063497D" w:rsidP="0069256A">
      <w:pPr>
        <w:pStyle w:val="Paragrafoelenco"/>
        <w:numPr>
          <w:ilvl w:val="0"/>
          <w:numId w:val="18"/>
        </w:numPr>
      </w:pPr>
      <w:r>
        <w:t>Concluso il contratto</w:t>
      </w:r>
      <w:r w:rsidR="0073323A">
        <w:t>,</w:t>
      </w:r>
      <w:r>
        <w:t xml:space="preserve"> il sistema informativo e tutti i dati raccolti devono essere ceduti alla stazione appaltante o ad altro soggetto da questa indicato.</w:t>
      </w:r>
    </w:p>
    <w:p w:rsidR="0063497D" w:rsidRPr="006C2340" w:rsidRDefault="0063497D" w:rsidP="00971FAF">
      <w:pPr>
        <w:rPr>
          <w:u w:val="single"/>
        </w:rPr>
      </w:pPr>
      <w:r w:rsidRPr="006C2340">
        <w:rPr>
          <w:u w:val="single"/>
        </w:rPr>
        <w:t>Verifica</w:t>
      </w:r>
    </w:p>
    <w:p w:rsidR="0063497D" w:rsidRDefault="0063497D" w:rsidP="00971FAF">
      <w:r>
        <w:t xml:space="preserve">L’offerente deve presentare, in sede di offerta, una relazione descrittiva del </w:t>
      </w:r>
      <w:r w:rsidRPr="00496A9E">
        <w:t xml:space="preserve">sistema </w:t>
      </w:r>
      <w:r>
        <w:t xml:space="preserve">informativo </w:t>
      </w:r>
      <w:r w:rsidRPr="00496A9E">
        <w:t xml:space="preserve">che comprenda </w:t>
      </w:r>
      <w:r>
        <w:t>l’indicazione delle attività che saranno svolte per la gestione delle informazioni, le modalità organizzative con cui saranno condotte tali attività e gli strumenti tecnologici (infrastruttura software e hardware).</w:t>
      </w:r>
    </w:p>
    <w:p w:rsidR="009C77E5" w:rsidRDefault="009C77E5" w:rsidP="00971FAF"/>
    <w:p w:rsidR="0063497D" w:rsidRDefault="00C21850" w:rsidP="00971FAF">
      <w:pPr>
        <w:pStyle w:val="Titolo3"/>
      </w:pPr>
      <w:bookmarkStart w:id="26" w:name="_Toc13217963"/>
      <w:r>
        <w:t>CLAUSOLE CONTRATTUALI</w:t>
      </w:r>
      <w:bookmarkEnd w:id="26"/>
    </w:p>
    <w:p w:rsidR="00C96CB5" w:rsidRPr="00D16F94" w:rsidRDefault="00C96CB5" w:rsidP="00C96CB5">
      <w:pPr>
        <w:pStyle w:val="Titolo4"/>
      </w:pPr>
      <w:bookmarkStart w:id="27" w:name="_Toc13217964"/>
      <w:r>
        <w:t xml:space="preserve">Modalità </w:t>
      </w:r>
      <w:r w:rsidRPr="00D16F94">
        <w:t xml:space="preserve">di </w:t>
      </w:r>
      <w:r w:rsidRPr="0077070F">
        <w:t>raccolta</w:t>
      </w:r>
      <w:bookmarkEnd w:id="27"/>
    </w:p>
    <w:p w:rsidR="00C96CB5" w:rsidRDefault="00C96CB5" w:rsidP="00C96CB5">
      <w:pPr>
        <w:pStyle w:val="Paragrafoelenco"/>
        <w:numPr>
          <w:ilvl w:val="0"/>
          <w:numId w:val="4"/>
        </w:numPr>
      </w:pPr>
      <w:r w:rsidRPr="00C96CB5">
        <w:t>Il servizio di raccolta differenziata dovrà essere organizzato con criteri che privilegino l’efficacia, l’efficienza</w:t>
      </w:r>
      <w:r>
        <w:t xml:space="preserve"> </w:t>
      </w:r>
      <w:r w:rsidRPr="00C96CB5">
        <w:t>e l’economicità del servizio e con lo scopo di: garantire la copertura omogenea del territorio, tenuto conto del contesto geografico, avvicinando il</w:t>
      </w:r>
      <w:r>
        <w:t xml:space="preserve"> </w:t>
      </w:r>
      <w:r w:rsidRPr="00C96CB5">
        <w:t>luogo di conferimento all’utente;</w:t>
      </w:r>
      <w:r>
        <w:t xml:space="preserve"> </w:t>
      </w:r>
      <w:r w:rsidRPr="00C96CB5">
        <w:t>diminuire il flusso di rifiuti da smaltire;</w:t>
      </w:r>
      <w:r>
        <w:t xml:space="preserve"> </w:t>
      </w:r>
      <w:r w:rsidRPr="00C96CB5">
        <w:t>favorire il recupero dei materiali;</w:t>
      </w:r>
      <w:r>
        <w:t xml:space="preserve"> </w:t>
      </w:r>
      <w:r w:rsidRPr="00C96CB5">
        <w:t>sviluppare metodi e modalità di riconos</w:t>
      </w:r>
      <w:r>
        <w:t xml:space="preserve">cimento dell’utente conferitore; </w:t>
      </w:r>
      <w:r w:rsidRPr="00C96CB5">
        <w:t>informare correttamente i cittadini;</w:t>
      </w:r>
      <w:r>
        <w:t xml:space="preserve"> </w:t>
      </w:r>
      <w:r w:rsidRPr="00C96CB5">
        <w:t>raccogliere le diverse frazioni del rifiuto con l’obiettivo della migliore qualità possibile.</w:t>
      </w:r>
    </w:p>
    <w:p w:rsidR="00C96CB5" w:rsidRDefault="00C96CB5" w:rsidP="00C96CB5">
      <w:pPr>
        <w:pStyle w:val="Paragrafoelenco"/>
        <w:numPr>
          <w:ilvl w:val="0"/>
          <w:numId w:val="4"/>
        </w:numPr>
      </w:pPr>
      <w:r>
        <w:t>Il servizio di raccolta differenziata deve essere articolato per tipologia di utenza e modulato a seconda del bacino di utenza o della densità abitativa e deve prevedere misure atte a garantire: il riconoscimento dell’utenza che conferisce il rifiuto; la misurazione del rifiuto conferito (in peso o volume)</w:t>
      </w:r>
      <w:r>
        <w:rPr>
          <w:rStyle w:val="Rimandonotaapidipagina"/>
        </w:rPr>
        <w:footnoteReference w:id="2"/>
      </w:r>
      <w:r>
        <w:t>; la minimizzazione degli abbandoni.</w:t>
      </w:r>
    </w:p>
    <w:p w:rsidR="00C96CB5" w:rsidRDefault="00C96CB5" w:rsidP="00C96CB5">
      <w:pPr>
        <w:pStyle w:val="Paragrafoelenco"/>
        <w:numPr>
          <w:ilvl w:val="0"/>
          <w:numId w:val="4"/>
        </w:numPr>
      </w:pPr>
      <w:r>
        <w:t xml:space="preserve">Il servizio di raccolta differenziata deve essere effettuato in modo tale da massimizzare la quantità dei materiali raccolti e da perseguire il raggiungimento della percentuale minima di raccolta differenziata indicata dalla normativa </w:t>
      </w:r>
      <w:r w:rsidRPr="00782244">
        <w:t>vigente e dagli strumenti di pianificazione</w:t>
      </w:r>
      <w:r>
        <w:t xml:space="preserve"> </w:t>
      </w:r>
      <w:r w:rsidRPr="00782244">
        <w:t>di settore</w:t>
      </w:r>
      <w:r>
        <w:t xml:space="preserve">. </w:t>
      </w:r>
    </w:p>
    <w:p w:rsidR="00C96CB5" w:rsidRDefault="00C96CB5" w:rsidP="00C96CB5">
      <w:pPr>
        <w:pStyle w:val="Paragrafoelenco"/>
        <w:numPr>
          <w:ilvl w:val="0"/>
          <w:numId w:val="4"/>
        </w:numPr>
      </w:pPr>
      <w:r>
        <w:t xml:space="preserve">Il servizio di raccolta differenziata deve essere effettuato in modo tale da massimizzare la qualità dei materiali raccolti e da favorire il raggiungimento degli  obiettivi specifici stabiliti dalle norme nazionali e comunitarie inerenti i </w:t>
      </w:r>
      <w:r w:rsidRPr="009B68FA">
        <w:rPr>
          <w:lang w:eastAsia="x-none"/>
        </w:rPr>
        <w:t>rifiuti biodegradabili, i rifiuti di imballaggio</w:t>
      </w:r>
      <w:r>
        <w:rPr>
          <w:lang w:eastAsia="x-none"/>
        </w:rPr>
        <w:t xml:space="preserve">, </w:t>
      </w:r>
      <w:r w:rsidRPr="009B68FA">
        <w:rPr>
          <w:lang w:eastAsia="x-none"/>
        </w:rPr>
        <w:t>i rifiuti da apparecchiature elettriche ed elettroniche</w:t>
      </w:r>
      <w:r>
        <w:rPr>
          <w:lang w:eastAsia="x-none"/>
        </w:rPr>
        <w:t xml:space="preserve"> e i tessili.</w:t>
      </w:r>
    </w:p>
    <w:p w:rsidR="00C96CB5" w:rsidRDefault="00C96CB5" w:rsidP="00C96CB5">
      <w:pPr>
        <w:pStyle w:val="Paragrafoelenco"/>
        <w:numPr>
          <w:ilvl w:val="0"/>
          <w:numId w:val="4"/>
        </w:numPr>
      </w:pPr>
      <w:r>
        <w:t>Gli obiettivi minimi di cui ai punti 3) e 4) potranno essere periodicamente aggiornati</w:t>
      </w:r>
      <w:r w:rsidRPr="00782244">
        <w:t xml:space="preserve"> in acc</w:t>
      </w:r>
      <w:r>
        <w:t>ordo tra le parti, per adeguarli</w:t>
      </w:r>
      <w:r w:rsidRPr="00782244">
        <w:t xml:space="preserve"> a mutate</w:t>
      </w:r>
      <w:r>
        <w:t xml:space="preserve"> </w:t>
      </w:r>
      <w:r w:rsidRPr="00782244">
        <w:t>esigenze del servizio.</w:t>
      </w:r>
    </w:p>
    <w:p w:rsidR="00C96CB5" w:rsidRDefault="00C96CB5" w:rsidP="00C96CB5">
      <w:pPr>
        <w:pStyle w:val="Paragrafoelenco"/>
        <w:numPr>
          <w:ilvl w:val="0"/>
          <w:numId w:val="4"/>
        </w:numPr>
      </w:pPr>
      <w:r>
        <w:t>La</w:t>
      </w:r>
      <w:r w:rsidRPr="00514A7C">
        <w:t xml:space="preserve"> frequenza di raccolta</w:t>
      </w:r>
      <w:r>
        <w:t xml:space="preserve"> della frazione secca residua (indifferenziato o RUR), in caso di modalità di raccolta domiciliare (porta a porta) deve essere sempre inferiore a quella della frazione organica compostabile (umido), in caso di modalità di raccolta stradale devono essere garantiti un numero di contenitori (cassonetti) dedicati alle altre frazioni di raccolta differenziata uguale o maggiore in capacità di quelli dedicati alla frazione secca residua (indifferenziato o RUR).</w:t>
      </w:r>
    </w:p>
    <w:p w:rsidR="00C96CB5" w:rsidRDefault="00C96CB5" w:rsidP="00C96CB5">
      <w:pPr>
        <w:pStyle w:val="Paragrafoelenco"/>
        <w:numPr>
          <w:ilvl w:val="0"/>
          <w:numId w:val="4"/>
        </w:numPr>
      </w:pPr>
      <w:r w:rsidRPr="00C96CB5">
        <w:t>Il servizio di raccolta della frazione del rifiuto denominato “pile esauste” dovrà essere garantit</w:t>
      </w:r>
      <w:r>
        <w:t>o</w:t>
      </w:r>
      <w:r w:rsidRPr="00C96CB5">
        <w:t xml:space="preserve"> con contenitori specifici presso tutte le utenze commerciali che distribuiscono tali tipologie di beni,</w:t>
      </w:r>
      <w:r>
        <w:t xml:space="preserve"> </w:t>
      </w:r>
      <w:r w:rsidRPr="00C96CB5">
        <w:t>mediante prelievo dei rifiuti eseguito ogni qualvolta il contenitore dovesse risultare pieno</w:t>
      </w:r>
      <w:r>
        <w:t>;</w:t>
      </w:r>
    </w:p>
    <w:p w:rsidR="004673DF" w:rsidRDefault="00C96CB5" w:rsidP="004673DF">
      <w:pPr>
        <w:pStyle w:val="Paragrafoelenco"/>
        <w:numPr>
          <w:ilvl w:val="0"/>
          <w:numId w:val="4"/>
        </w:numPr>
      </w:pPr>
      <w:r>
        <w:t xml:space="preserve">Il servizio di </w:t>
      </w:r>
      <w:r w:rsidRPr="00C96CB5">
        <w:t>raccolta della frazione del rifiuto denominato “farmaci scaduti” dovrà essere garantito</w:t>
      </w:r>
      <w:r>
        <w:t xml:space="preserve"> </w:t>
      </w:r>
      <w:r w:rsidRPr="00C96CB5">
        <w:t>con contenitori specifici presso le farmacie mediante prelievo degli stessi, eseguito ogni</w:t>
      </w:r>
      <w:r>
        <w:t xml:space="preserve"> </w:t>
      </w:r>
      <w:r w:rsidRPr="00C96CB5">
        <w:t>qualvolta il contenitore dovesse risultare pieno</w:t>
      </w:r>
      <w:r>
        <w:t>;</w:t>
      </w:r>
    </w:p>
    <w:p w:rsidR="004673DF" w:rsidRPr="004673DF" w:rsidRDefault="004673DF" w:rsidP="004673DF">
      <w:pPr>
        <w:pStyle w:val="Paragrafoelenco"/>
        <w:numPr>
          <w:ilvl w:val="0"/>
          <w:numId w:val="4"/>
        </w:numPr>
        <w:rPr>
          <w:highlight w:val="yellow"/>
        </w:rPr>
      </w:pPr>
      <w:r w:rsidRPr="004673DF">
        <w:rPr>
          <w:highlight w:val="yellow"/>
        </w:rPr>
        <w:t>Oli esausti</w:t>
      </w:r>
    </w:p>
    <w:p w:rsidR="00C96CB5" w:rsidRPr="007766B1" w:rsidRDefault="00C96CB5" w:rsidP="00C96CB5">
      <w:pPr>
        <w:pStyle w:val="Paragrafoelenco"/>
        <w:numPr>
          <w:ilvl w:val="0"/>
          <w:numId w:val="4"/>
        </w:numPr>
      </w:pPr>
      <w:r w:rsidRPr="007766B1">
        <w:t xml:space="preserve">Eventuali prodotti disinfettanti utilizzati devono essere conformi ai Criteri Ambientali Minimi di cui al Decreto Ministeriale </w:t>
      </w:r>
      <w:r w:rsidRPr="007766B1">
        <w:rPr>
          <w:bCs/>
        </w:rPr>
        <w:t>24 maggio 2012</w:t>
      </w:r>
      <w:r w:rsidRPr="007766B1">
        <w:t xml:space="preserve"> (G.U. n. 142 del 20 giugno 2012) e </w:t>
      </w:r>
      <w:proofErr w:type="spellStart"/>
      <w:r w:rsidRPr="007766B1">
        <w:t>s.m.i.</w:t>
      </w:r>
      <w:proofErr w:type="spellEnd"/>
      <w:r w:rsidRPr="007766B1">
        <w:t>;</w:t>
      </w:r>
    </w:p>
    <w:p w:rsidR="00C96CB5" w:rsidRDefault="00C96CB5" w:rsidP="00C96CB5"/>
    <w:p w:rsidR="00C96CB5" w:rsidRPr="00693A87" w:rsidRDefault="00C96CB5" w:rsidP="00C96CB5">
      <w:pPr>
        <w:rPr>
          <w:u w:val="single"/>
        </w:rPr>
      </w:pPr>
      <w:r w:rsidRPr="00693A87">
        <w:rPr>
          <w:u w:val="single"/>
        </w:rPr>
        <w:t>Verifica</w:t>
      </w:r>
    </w:p>
    <w:p w:rsidR="00C96CB5" w:rsidRPr="00E16F16" w:rsidRDefault="00C96CB5" w:rsidP="00C96CB5">
      <w:r>
        <w:t>L’aggiudicatario deve</w:t>
      </w:r>
      <w:r w:rsidRPr="00E16F16">
        <w:t xml:space="preserve"> fornire</w:t>
      </w:r>
      <w:r>
        <w:t>,</w:t>
      </w:r>
      <w:r w:rsidRPr="00E16F16">
        <w:t xml:space="preserve"> prima dell</w:t>
      </w:r>
      <w:r>
        <w:t>’</w:t>
      </w:r>
      <w:r w:rsidRPr="00E16F16">
        <w:t>avvio del Servizio</w:t>
      </w:r>
      <w:r>
        <w:t>,</w:t>
      </w:r>
      <w:r w:rsidRPr="00E16F16">
        <w:t xml:space="preserve"> una </w:t>
      </w:r>
      <w:r>
        <w:t xml:space="preserve">Relazione contenente </w:t>
      </w:r>
      <w:r w:rsidRPr="00E16F16">
        <w:t>una scheda descrittiva e indicativa di tutti gli elementi caratteristici del servizio offerto</w:t>
      </w:r>
      <w:r>
        <w:t xml:space="preserve"> </w:t>
      </w:r>
      <w:r w:rsidRPr="00E16F16">
        <w:t xml:space="preserve">(ambito, personale/ore, attrezzature, organizzazione e modalità di </w:t>
      </w:r>
      <w:r>
        <w:t>raccolta</w:t>
      </w:r>
      <w:r w:rsidRPr="00E16F16">
        <w:t>)</w:t>
      </w:r>
      <w:r>
        <w:t>.</w:t>
      </w:r>
    </w:p>
    <w:p w:rsidR="00C96CB5" w:rsidRPr="0023725E" w:rsidRDefault="00C96CB5" w:rsidP="00C96CB5">
      <w:r w:rsidRPr="0023725E">
        <w:t>Nella Relazione dovranno essere in particolare evidenziate e descritte:</w:t>
      </w:r>
    </w:p>
    <w:p w:rsidR="00C96CB5" w:rsidRPr="0023725E" w:rsidRDefault="00C96CB5" w:rsidP="00C96CB5">
      <w:pPr>
        <w:pStyle w:val="Paragrafoelenco"/>
        <w:numPr>
          <w:ilvl w:val="0"/>
          <w:numId w:val="9"/>
        </w:numPr>
      </w:pPr>
      <w:r w:rsidRPr="0023725E">
        <w:t xml:space="preserve">il modello organizzativo di raccolta dei rifiuti e come questo può garantire gli obiettivi </w:t>
      </w:r>
      <w:r>
        <w:t xml:space="preserve">minimi </w:t>
      </w:r>
      <w:r w:rsidRPr="0023725E">
        <w:t>di cui a</w:t>
      </w:r>
      <w:r>
        <w:t>i paragrafi</w:t>
      </w:r>
      <w:r w:rsidRPr="0023725E">
        <w:t xml:space="preserve"> </w:t>
      </w:r>
      <w:r w:rsidR="004673DF">
        <w:t>3</w:t>
      </w:r>
      <w:r w:rsidRPr="0023725E">
        <w:t>)</w:t>
      </w:r>
      <w:r>
        <w:t xml:space="preserve"> e </w:t>
      </w:r>
      <w:r w:rsidR="004673DF">
        <w:t>4</w:t>
      </w:r>
      <w:r>
        <w:t>)</w:t>
      </w:r>
      <w:r w:rsidRPr="0023725E">
        <w:t>;</w:t>
      </w:r>
    </w:p>
    <w:p w:rsidR="00C96CB5" w:rsidRPr="0023725E" w:rsidRDefault="00C96CB5" w:rsidP="00C96CB5">
      <w:pPr>
        <w:pStyle w:val="Paragrafoelenco"/>
        <w:numPr>
          <w:ilvl w:val="0"/>
          <w:numId w:val="9"/>
        </w:numPr>
      </w:pPr>
      <w:r w:rsidRPr="0023725E">
        <w:t>i macchinari, i mezzi, il personale e tempo impiegato;</w:t>
      </w:r>
    </w:p>
    <w:p w:rsidR="00C96CB5" w:rsidRDefault="00C96CB5" w:rsidP="00C96CB5">
      <w:pPr>
        <w:pStyle w:val="Paragrafoelenco"/>
        <w:numPr>
          <w:ilvl w:val="0"/>
          <w:numId w:val="9"/>
        </w:numPr>
      </w:pPr>
      <w:r w:rsidRPr="0023725E">
        <w:t>i risultati ottenibili</w:t>
      </w:r>
      <w:r>
        <w:t>.</w:t>
      </w:r>
    </w:p>
    <w:p w:rsidR="00C96CB5" w:rsidRPr="0023725E" w:rsidRDefault="00C96CB5" w:rsidP="00C96CB5">
      <w:pPr>
        <w:pStyle w:val="Paragrafoelenco"/>
      </w:pPr>
    </w:p>
    <w:p w:rsidR="00C96CB5" w:rsidRDefault="00C96CB5" w:rsidP="00C96CB5">
      <w:r>
        <w:lastRenderedPageBreak/>
        <w:t xml:space="preserve">Con </w:t>
      </w:r>
      <w:r w:rsidRPr="00E16F16">
        <w:t>cadenza</w:t>
      </w:r>
      <w:r>
        <w:t xml:space="preserve"> almeno</w:t>
      </w:r>
      <w:r w:rsidRPr="00E16F16">
        <w:t xml:space="preserve"> </w:t>
      </w:r>
      <w:r w:rsidRPr="001814E7">
        <w:rPr>
          <w:highlight w:val="yellow"/>
        </w:rPr>
        <w:t>bimestrale</w:t>
      </w:r>
      <w:r w:rsidRPr="00E16F16">
        <w:t xml:space="preserve"> la ditta appaltatrice del servizio dovrà fornire </w:t>
      </w:r>
      <w:r>
        <w:t>alla Stazione</w:t>
      </w:r>
      <w:r w:rsidRPr="00E16F16">
        <w:t xml:space="preserve"> appaltante apposita</w:t>
      </w:r>
      <w:r>
        <w:t xml:space="preserve"> </w:t>
      </w:r>
      <w:r w:rsidRPr="00E16F16">
        <w:t>documentazione attestante i quantitativi di materiale</w:t>
      </w:r>
      <w:r>
        <w:t xml:space="preserve"> raccolto, suddivisi per ogni frazione merceologica. </w:t>
      </w:r>
    </w:p>
    <w:p w:rsidR="00C96CB5" w:rsidRDefault="00C96CB5" w:rsidP="00C96CB5">
      <w:pPr>
        <w:pStyle w:val="Titolo4"/>
      </w:pPr>
      <w:bookmarkStart w:id="28" w:name="_Toc319342014"/>
      <w:bookmarkStart w:id="29" w:name="_Toc319342070"/>
      <w:bookmarkStart w:id="30" w:name="_Toc319342233"/>
      <w:bookmarkStart w:id="31" w:name="_Toc319656735"/>
      <w:bookmarkStart w:id="32" w:name="_Toc13217965"/>
      <w:r w:rsidRPr="00043EC3">
        <w:t>Gestione dei centri di raccolta</w:t>
      </w:r>
      <w:r>
        <w:t xml:space="preserve"> aperti alle utenze domestiche</w:t>
      </w:r>
      <w:bookmarkEnd w:id="32"/>
    </w:p>
    <w:bookmarkEnd w:id="28"/>
    <w:bookmarkEnd w:id="29"/>
    <w:bookmarkEnd w:id="30"/>
    <w:bookmarkEnd w:id="31"/>
    <w:p w:rsidR="00C96CB5" w:rsidRPr="007766B1" w:rsidRDefault="00C96CB5" w:rsidP="00C96CB5">
      <w:pPr>
        <w:pStyle w:val="Paragrafoelenco"/>
        <w:numPr>
          <w:ilvl w:val="0"/>
          <w:numId w:val="7"/>
        </w:numPr>
      </w:pPr>
      <w:r w:rsidRPr="007766B1">
        <w:t xml:space="preserve">Al fine di garantire un adeguato servizio di raccolta differenziata, ogni Comune, anche in forma consortile, deve garantire ai propri cittadini l’accesso almeno a un Centro di raccolta fisso o mobile, dimensionato al bacino di utenza servito, entro un raggio di 10 km o entro un raggio di 20 km in caso di Centri di raccolta consortili. </w:t>
      </w:r>
    </w:p>
    <w:p w:rsidR="00C96CB5" w:rsidRPr="00500959" w:rsidRDefault="00C96CB5" w:rsidP="00C96CB5">
      <w:pPr>
        <w:pStyle w:val="Paragrafoelenco"/>
        <w:numPr>
          <w:ilvl w:val="0"/>
          <w:numId w:val="7"/>
        </w:numPr>
      </w:pPr>
      <w:r>
        <w:t xml:space="preserve">Il centro di raccolta deve essere aperto </w:t>
      </w:r>
      <w:r w:rsidRPr="00500959">
        <w:t>al pubblico in orari che tengano conto del numero e della ti</w:t>
      </w:r>
      <w:r>
        <w:t>pologia dei potenziali utenti. T</w:t>
      </w:r>
      <w:r w:rsidRPr="00500959">
        <w:t>ali orari non dovranno essere inferiori a 12 ore a settimana e dovranno comprendere almeno il sabato o la domenica. Ogni variazione degli orari di apertura, anche temporane</w:t>
      </w:r>
      <w:r>
        <w:t>a</w:t>
      </w:r>
      <w:r w:rsidRPr="00500959">
        <w:t>, dev</w:t>
      </w:r>
      <w:r>
        <w:t>e</w:t>
      </w:r>
      <w:r w:rsidRPr="00500959">
        <w:t xml:space="preserve"> essere comunicat</w:t>
      </w:r>
      <w:r>
        <w:t xml:space="preserve">a alla Stazione Appaltante </w:t>
      </w:r>
      <w:r w:rsidRPr="00500959">
        <w:t>e res</w:t>
      </w:r>
      <w:r>
        <w:t>a</w:t>
      </w:r>
      <w:r w:rsidRPr="00500959">
        <w:t xml:space="preserve"> not</w:t>
      </w:r>
      <w:r>
        <w:t xml:space="preserve">a </w:t>
      </w:r>
      <w:r w:rsidRPr="00500959">
        <w:t>al pubblico con congruo anticipo.</w:t>
      </w:r>
    </w:p>
    <w:p w:rsidR="00C96CB5" w:rsidRDefault="00C96CB5" w:rsidP="00C96CB5">
      <w:pPr>
        <w:pStyle w:val="Paragrafoelenco"/>
        <w:numPr>
          <w:ilvl w:val="0"/>
          <w:numId w:val="7"/>
        </w:numPr>
      </w:pPr>
      <w:r>
        <w:t xml:space="preserve">Il centro di raccolta deve accettare tutte le tipologie di </w:t>
      </w:r>
      <w:r w:rsidRPr="00500959">
        <w:t>rifiuti di cui al D</w:t>
      </w:r>
      <w:r>
        <w:t xml:space="preserve">ecreto del Ministero dell’ambiente e della tutela del territorio e del mare </w:t>
      </w:r>
      <w:r w:rsidRPr="003C4711">
        <w:rPr>
          <w:i/>
        </w:rPr>
        <w:t xml:space="preserve">Disciplina dei centri di raccolta dei rifiuti urbani raccolti in modo differenziato, come previsto dall'articolo 183, comma 1, lettera cc) del decreto legislativo 3 aprile 2006, n. 152, e </w:t>
      </w:r>
      <w:proofErr w:type="spellStart"/>
      <w:r>
        <w:rPr>
          <w:i/>
        </w:rPr>
        <w:t>s.m.i.</w:t>
      </w:r>
      <w:proofErr w:type="spellEnd"/>
      <w:r w:rsidRPr="003C4711">
        <w:t xml:space="preserve"> (G.U. 28 aprile 2008, n. 99)</w:t>
      </w:r>
      <w:r>
        <w:t xml:space="preserve"> </w:t>
      </w:r>
      <w:r w:rsidRPr="00500959">
        <w:t>anche quando auto</w:t>
      </w:r>
      <w:r>
        <w:t>rizzato con procedure ordinarie.</w:t>
      </w:r>
      <w:r w:rsidRPr="003C4711">
        <w:t xml:space="preserve"> </w:t>
      </w:r>
    </w:p>
    <w:p w:rsidR="00C96CB5" w:rsidRPr="00312CED" w:rsidRDefault="00C96CB5" w:rsidP="00C96CB5">
      <w:pPr>
        <w:pStyle w:val="Paragrafoelenco"/>
        <w:numPr>
          <w:ilvl w:val="0"/>
          <w:numId w:val="7"/>
        </w:numPr>
      </w:pPr>
      <w:r>
        <w:t>Il centro di raccolta deve p</w:t>
      </w:r>
      <w:r w:rsidRPr="00312CED">
        <w:t xml:space="preserve">revedere sistemi di riconoscimento del conferitore </w:t>
      </w:r>
      <w:r>
        <w:t>e</w:t>
      </w:r>
      <w:r w:rsidRPr="00312CED">
        <w:t xml:space="preserve"> la misurazione del rifiuto conferito in peso o volume oppure a vista da parte dell’operatore</w:t>
      </w:r>
      <w:r>
        <w:t xml:space="preserve"> come previsto dall’</w:t>
      </w:r>
      <w:r w:rsidRPr="00312CED">
        <w:t>art. 4 comma 2 del DM 20 aprile 2017.</w:t>
      </w:r>
    </w:p>
    <w:p w:rsidR="00C96CB5" w:rsidRPr="00500959" w:rsidRDefault="00C96CB5" w:rsidP="00C96CB5">
      <w:pPr>
        <w:pStyle w:val="Paragrafoelenco"/>
        <w:numPr>
          <w:ilvl w:val="0"/>
          <w:numId w:val="7"/>
        </w:numPr>
      </w:pPr>
      <w:r>
        <w:t xml:space="preserve">Il centro di raccolta deve prevedere, laddove gli spazi a disposizione lo consentano, le aree di cui al </w:t>
      </w:r>
      <w:r w:rsidRPr="00500959">
        <w:t xml:space="preserve">comma 1 bis </w:t>
      </w:r>
      <w:r>
        <w:t>dell’art.</w:t>
      </w:r>
      <w:r w:rsidRPr="007301E3">
        <w:t xml:space="preserve"> </w:t>
      </w:r>
      <w:r w:rsidRPr="00500959">
        <w:t>180-bis</w:t>
      </w:r>
      <w:r>
        <w:t xml:space="preserve"> </w:t>
      </w:r>
      <w:r w:rsidRPr="00500959">
        <w:t>del D.lgs</w:t>
      </w:r>
      <w:r>
        <w:t>.</w:t>
      </w:r>
      <w:r w:rsidRPr="00500959">
        <w:t xml:space="preserve"> 152/2006</w:t>
      </w:r>
      <w:r>
        <w:t xml:space="preserve"> </w:t>
      </w:r>
      <w:r w:rsidRPr="00500959">
        <w:t xml:space="preserve">e </w:t>
      </w:r>
      <w:r>
        <w:t xml:space="preserve">al comma </w:t>
      </w:r>
      <w:r w:rsidRPr="00500959">
        <w:t xml:space="preserve">1 e 2 </w:t>
      </w:r>
      <w:r>
        <w:t>de</w:t>
      </w:r>
      <w:r w:rsidRPr="00500959">
        <w:t>l</w:t>
      </w:r>
      <w:r>
        <w:t>l</w:t>
      </w:r>
      <w:r w:rsidRPr="00500959">
        <w:t>’art. 7 del D.lgs</w:t>
      </w:r>
      <w:r>
        <w:t>.</w:t>
      </w:r>
      <w:r w:rsidRPr="00500959">
        <w:t xml:space="preserve"> 49/2014.</w:t>
      </w:r>
    </w:p>
    <w:p w:rsidR="00C96CB5" w:rsidRPr="00312CED" w:rsidRDefault="00C96CB5" w:rsidP="00C96CB5">
      <w:pPr>
        <w:pStyle w:val="Paragrafoelenco"/>
        <w:numPr>
          <w:ilvl w:val="0"/>
          <w:numId w:val="7"/>
        </w:numPr>
      </w:pPr>
      <w:r>
        <w:t xml:space="preserve">Presso il centro di raccolta, devono essere messe a disposizione </w:t>
      </w:r>
      <w:r w:rsidRPr="00312CED">
        <w:t>degli utenti</w:t>
      </w:r>
      <w:r>
        <w:t xml:space="preserve"> </w:t>
      </w:r>
      <w:r w:rsidRPr="00312CED">
        <w:t>le informazioni e le istruzioni per il corretto conferimento dei rifiuti (ad es. attraverso video e altri strumenti informatici, cartellonistica o materiale cartaceo) oltre che contenitori, sacchetti e compostiere.</w:t>
      </w:r>
    </w:p>
    <w:p w:rsidR="00C96CB5" w:rsidRDefault="00C96CB5" w:rsidP="00C96CB5">
      <w:pPr>
        <w:rPr>
          <w:u w:val="single"/>
        </w:rPr>
      </w:pPr>
      <w:r w:rsidRPr="00A71841">
        <w:rPr>
          <w:u w:val="single"/>
        </w:rPr>
        <w:t>Verifica</w:t>
      </w:r>
    </w:p>
    <w:p w:rsidR="00C96CB5" w:rsidRDefault="00C96CB5" w:rsidP="00C96CB5">
      <w:r>
        <w:t>L</w:t>
      </w:r>
      <w:r w:rsidRPr="00A96F9F">
        <w:t xml:space="preserve">a verifica del rispetto del criterio è effettuata in fase di esecuzione del contratto. </w:t>
      </w:r>
    </w:p>
    <w:p w:rsidR="00721195" w:rsidRPr="003861EA" w:rsidRDefault="00721195" w:rsidP="00C96CB5"/>
    <w:p w:rsidR="00404AAD" w:rsidRDefault="00404AAD" w:rsidP="00971FAF">
      <w:pPr>
        <w:pStyle w:val="Titolo4"/>
        <w:rPr>
          <w:rFonts w:eastAsia="Calibri"/>
        </w:rPr>
      </w:pPr>
      <w:bookmarkStart w:id="33" w:name="_Toc13217966"/>
      <w:r>
        <w:rPr>
          <w:rFonts w:eastAsia="Calibri"/>
        </w:rPr>
        <w:t>Veicoli</w:t>
      </w:r>
      <w:bookmarkEnd w:id="33"/>
    </w:p>
    <w:p w:rsidR="00404AAD" w:rsidRDefault="00404AAD" w:rsidP="0069256A">
      <w:pPr>
        <w:pStyle w:val="Paragrafoelenco"/>
        <w:numPr>
          <w:ilvl w:val="0"/>
          <w:numId w:val="29"/>
        </w:numPr>
        <w:rPr>
          <w:u w:val="single"/>
        </w:rPr>
      </w:pPr>
      <w:r w:rsidRPr="00404AAD">
        <w:rPr>
          <w:u w:val="single"/>
        </w:rPr>
        <w:t>Nuovi veicoli</w:t>
      </w:r>
    </w:p>
    <w:p w:rsidR="007C74CA" w:rsidRPr="007C74CA" w:rsidRDefault="007C74CA" w:rsidP="0069256A">
      <w:pPr>
        <w:pStyle w:val="Paragrafoelenco"/>
        <w:numPr>
          <w:ilvl w:val="0"/>
          <w:numId w:val="37"/>
        </w:numPr>
      </w:pPr>
      <w:r w:rsidRPr="007C74CA">
        <w:rPr>
          <w:szCs w:val="22"/>
        </w:rPr>
        <w:t xml:space="preserve">In caso di sostituzione di un veicolo della flotta di servizio, il nuovo veicolo deve concorrere al mantenimento </w:t>
      </w:r>
      <w:r w:rsidRPr="007C74CA">
        <w:t xml:space="preserve">o al miglioramento delle caratteristiche della flotta di servizio (composizione e tecnologie) in termini di emissioni di gas serra e di inquinanti atmosferici in base a quanto presentato nell'offerta. </w:t>
      </w:r>
    </w:p>
    <w:p w:rsidR="007C74CA" w:rsidRPr="007C74CA" w:rsidRDefault="007C74CA" w:rsidP="007C74CA">
      <w:pPr>
        <w:ind w:left="360"/>
        <w:rPr>
          <w:sz w:val="28"/>
          <w:u w:val="single"/>
        </w:rPr>
      </w:pPr>
      <w:r w:rsidRPr="007C74CA">
        <w:t>Il contraente conserverà la documentazione che deve essere messa a disposizione dell</w:t>
      </w:r>
      <w:r w:rsidR="004673DF">
        <w:t>’</w:t>
      </w:r>
      <w:r w:rsidRPr="007C74CA">
        <w:t>amministrazione aggiudicatrice a fini</w:t>
      </w:r>
      <w:r w:rsidRPr="007C74CA">
        <w:rPr>
          <w:szCs w:val="22"/>
        </w:rPr>
        <w:t xml:space="preserve"> di verifica. </w:t>
      </w:r>
    </w:p>
    <w:p w:rsidR="007C74CA" w:rsidRDefault="00404AAD" w:rsidP="0069256A">
      <w:pPr>
        <w:pStyle w:val="Paragrafoelenco"/>
        <w:numPr>
          <w:ilvl w:val="0"/>
          <w:numId w:val="37"/>
        </w:numPr>
        <w:rPr>
          <w:i/>
          <w:u w:val="single"/>
        </w:rPr>
      </w:pPr>
      <w:r>
        <w:t xml:space="preserve">Al momento della sostituzione del parco mezzi, è d’obbligo l’acquisto di almeno il 25 </w:t>
      </w:r>
      <w:r w:rsidRPr="001B3BAE">
        <w:t xml:space="preserve">per cento di </w:t>
      </w:r>
      <w:r>
        <w:t xml:space="preserve">veicoli </w:t>
      </w:r>
      <w:r w:rsidRPr="001B3BAE">
        <w:t>a GNC, GNL</w:t>
      </w:r>
      <w:r>
        <w:t xml:space="preserve">, </w:t>
      </w:r>
      <w:r w:rsidRPr="001B3BAE">
        <w:t>veicoli elettrici e veicoli a funzionamento ibrido bimodale e a funzionamento ibrido multimodale entrambi con ricarica esterna</w:t>
      </w:r>
      <w:r>
        <w:t xml:space="preserve"> così come previsto dal </w:t>
      </w:r>
      <w:r w:rsidRPr="001E3BBB">
        <w:rPr>
          <w:szCs w:val="22"/>
        </w:rPr>
        <w:t>D.lgs. 257/2016</w:t>
      </w:r>
      <w:r w:rsidRPr="001E3BBB">
        <w:rPr>
          <w:sz w:val="22"/>
          <w:szCs w:val="22"/>
        </w:rPr>
        <w:t>.</w:t>
      </w:r>
      <w:r w:rsidR="001E3BBB">
        <w:rPr>
          <w:sz w:val="22"/>
          <w:szCs w:val="22"/>
        </w:rPr>
        <w:t xml:space="preserve"> </w:t>
      </w:r>
      <w:r w:rsidR="007C74CA" w:rsidRPr="001E3BBB">
        <w:rPr>
          <w:i/>
        </w:rPr>
        <w:t>(</w:t>
      </w:r>
      <w:r w:rsidR="007C74CA" w:rsidRPr="001E3BBB">
        <w:rPr>
          <w:i/>
          <w:u w:val="single"/>
        </w:rPr>
        <w:t>Criterio applicabile alle attività svolte nelle province ad alto inquinamento di particolato PM</w:t>
      </w:r>
      <w:r w:rsidR="007C74CA" w:rsidRPr="001E3BBB">
        <w:rPr>
          <w:i/>
          <w:u w:val="single"/>
          <w:vertAlign w:val="subscript"/>
        </w:rPr>
        <w:t>10</w:t>
      </w:r>
      <w:r w:rsidR="007C74CA" w:rsidRPr="001E3BBB">
        <w:rPr>
          <w:i/>
          <w:u w:val="single"/>
        </w:rPr>
        <w:t xml:space="preserve"> di cui all’allegato IV del D.lgs. 257/2016</w:t>
      </w:r>
      <w:r w:rsidR="007C74CA" w:rsidRPr="007C74CA">
        <w:rPr>
          <w:rStyle w:val="Rimandonotaapidipagina"/>
          <w:i/>
          <w:u w:val="single"/>
        </w:rPr>
        <w:footnoteReference w:id="3"/>
      </w:r>
      <w:r w:rsidR="007C74CA" w:rsidRPr="001E3BBB">
        <w:rPr>
          <w:i/>
          <w:u w:val="single"/>
        </w:rPr>
        <w:t>).</w:t>
      </w:r>
    </w:p>
    <w:p w:rsidR="007766B1" w:rsidRPr="0072101C" w:rsidRDefault="0072101C" w:rsidP="0069256A">
      <w:pPr>
        <w:pStyle w:val="Paragrafoelenco"/>
        <w:numPr>
          <w:ilvl w:val="0"/>
          <w:numId w:val="37"/>
        </w:numPr>
        <w:rPr>
          <w:i/>
        </w:rPr>
      </w:pPr>
      <w:r w:rsidRPr="0072101C">
        <w:t>I nuovi veicoli devono essere compatibili con i sistemi di lavaggio e con i sistemi di manutenzione già presenti.</w:t>
      </w:r>
    </w:p>
    <w:p w:rsidR="00404AAD" w:rsidRPr="007559AC" w:rsidRDefault="00404AAD" w:rsidP="00404AAD">
      <w:pPr>
        <w:rPr>
          <w:u w:val="single"/>
        </w:rPr>
      </w:pPr>
      <w:r w:rsidRPr="007559AC">
        <w:rPr>
          <w:u w:val="single"/>
        </w:rPr>
        <w:lastRenderedPageBreak/>
        <w:t>Verifica</w:t>
      </w:r>
    </w:p>
    <w:p w:rsidR="00721195" w:rsidRDefault="00721195" w:rsidP="00721195">
      <w:r w:rsidRPr="00721195">
        <w:t>La verifica del rispetto del criterio è effettuata all’atto della fornitura m</w:t>
      </w:r>
      <w:r>
        <w:t>ediante la presentazione delle carte di circolazione e delle schede tecniche del costruttore dei mezzi.</w:t>
      </w:r>
      <w:r w:rsidRPr="00A96F9F">
        <w:t xml:space="preserve"> </w:t>
      </w:r>
    </w:p>
    <w:p w:rsidR="00404AAD" w:rsidRDefault="00404AAD" w:rsidP="00404AAD"/>
    <w:p w:rsidR="00404AAD" w:rsidRPr="00404AAD" w:rsidRDefault="00404AAD" w:rsidP="0069256A">
      <w:pPr>
        <w:pStyle w:val="Paragrafoelenco"/>
        <w:numPr>
          <w:ilvl w:val="0"/>
          <w:numId w:val="29"/>
        </w:numPr>
        <w:spacing w:after="0"/>
        <w:ind w:left="357" w:hanging="357"/>
        <w:rPr>
          <w:u w:val="single"/>
        </w:rPr>
      </w:pPr>
      <w:commentRangeStart w:id="34"/>
      <w:r w:rsidRPr="00404AAD">
        <w:rPr>
          <w:u w:val="single"/>
        </w:rPr>
        <w:t>Formazione dei conducenti</w:t>
      </w:r>
      <w:commentRangeEnd w:id="34"/>
      <w:r w:rsidRPr="00404AAD">
        <w:commentReference w:id="34"/>
      </w:r>
    </w:p>
    <w:p w:rsidR="00404AAD" w:rsidRPr="00550108" w:rsidRDefault="00550108" w:rsidP="00404AAD">
      <w:pPr>
        <w:rPr>
          <w:i/>
          <w:u w:val="single"/>
        </w:rPr>
      </w:pPr>
      <w:r w:rsidRPr="00550108">
        <w:rPr>
          <w:i/>
          <w:u w:val="single"/>
        </w:rPr>
        <w:t>(</w:t>
      </w:r>
      <w:r w:rsidR="00404AAD" w:rsidRPr="00550108">
        <w:rPr>
          <w:i/>
          <w:u w:val="single"/>
        </w:rPr>
        <w:t>La presente clausola si applica solo se il servizio comprende un conducente e non è richiesto ai conducenti di disporre del certificato di idoneità professionale del conducente (CAP) ai sensi della direttiva 2003/59/CE e successive modifiche e integrazioni.</w:t>
      </w:r>
      <w:r w:rsidRPr="00550108">
        <w:rPr>
          <w:i/>
          <w:u w:val="single"/>
        </w:rPr>
        <w:t>)</w:t>
      </w:r>
    </w:p>
    <w:p w:rsidR="003D3E95" w:rsidRPr="003D3E95" w:rsidRDefault="003D3E95" w:rsidP="003D3E95">
      <w:r w:rsidRPr="003D3E95">
        <w:t xml:space="preserve">I conducenti che svolgono il servizio per tutto il periodo di esecuzione del contratto devono essere formati regolarmente in un'istituzione riconosciuta al fine di adottare una guida rispettosa dell'ambiente in grado di aumentare l'efficienza del consumo di carburante. </w:t>
      </w:r>
    </w:p>
    <w:p w:rsidR="00550108" w:rsidRPr="00550108" w:rsidRDefault="00550108" w:rsidP="00550108">
      <w:r w:rsidRPr="00550108">
        <w:t xml:space="preserve">Il nuovo personale impiegato nel quadro del contratto deve ricevere, entro 4 settimane dall'assunzione, una formazione adeguata con una durata minima di 16 ore, mentre il resto del personale deve essere aggiornato sui punti trattati in precedenza almeno una volta all'anno tramite corsi aventi una durata minima di 4 ore. </w:t>
      </w:r>
    </w:p>
    <w:p w:rsidR="00550108" w:rsidRPr="00550108" w:rsidRDefault="00550108" w:rsidP="00550108">
      <w:r w:rsidRPr="00550108">
        <w:t>Il prestatore di servizi deve documentare e comunicare annualmente all'amministrazione aggiudicatrice il numero di ore e l</w:t>
      </w:r>
      <w:r w:rsidR="00721195">
        <w:t>’</w:t>
      </w:r>
      <w:r w:rsidRPr="00550108">
        <w:t xml:space="preserve">argomento delle attività di formazione impartite ad ogni membro del personale impiegato nel quadro del contratto. </w:t>
      </w:r>
    </w:p>
    <w:p w:rsidR="00550108" w:rsidRPr="00550108" w:rsidRDefault="00550108" w:rsidP="00550108">
      <w:r w:rsidRPr="00550108">
        <w:t xml:space="preserve">I conducenti che prestano i loro servizi per tutta la durata del contratto devono ricevere regolarmente informazioni sulle prestazioni realizzate in termini di consumo di carburante (almeno una volta al mese). </w:t>
      </w:r>
    </w:p>
    <w:p w:rsidR="00550108" w:rsidRPr="00550108" w:rsidRDefault="00550108" w:rsidP="00550108">
      <w:r w:rsidRPr="00550108">
        <w:t xml:space="preserve">La documentazione annuale riguardante la formazione del personale deve essere messa a disposizione dell'amministrazione aggiudicatrice a fini di verifica. L'amministrazione aggiudicatrice ha la facoltà di stabilire norme in materia di sanzioni in caso di inadempimento. </w:t>
      </w:r>
    </w:p>
    <w:p w:rsidR="00404AAD" w:rsidRPr="00404AAD" w:rsidRDefault="00404AAD" w:rsidP="0069256A">
      <w:pPr>
        <w:pStyle w:val="Paragrafoelenco"/>
        <w:numPr>
          <w:ilvl w:val="0"/>
          <w:numId w:val="29"/>
        </w:numPr>
        <w:rPr>
          <w:u w:val="single"/>
        </w:rPr>
      </w:pPr>
      <w:commentRangeStart w:id="35"/>
      <w:r w:rsidRPr="00404AAD">
        <w:rPr>
          <w:u w:val="single"/>
        </w:rPr>
        <w:t>Oli lubrificanti a bassa viscosità</w:t>
      </w:r>
      <w:commentRangeEnd w:id="35"/>
      <w:r w:rsidRPr="00404AAD">
        <w:rPr>
          <w:u w:val="single"/>
        </w:rPr>
        <w:commentReference w:id="35"/>
      </w:r>
    </w:p>
    <w:p w:rsidR="003D3E95" w:rsidRPr="003D3E95" w:rsidRDefault="003D3E95" w:rsidP="003D3E95">
      <w:r w:rsidRPr="003D3E95">
        <w:t xml:space="preserve">Salvo nel caso in cui il costruttore del veicolo raccomandi un altro tipo di lubrificante, il contraente deve sostituire i lubrificanti del veicolo in servizio con oli lubrificanti per motori a bassa viscosità, corrispondenti al grado di viscosità SAE 0W30, 5W30 o equivalenti. </w:t>
      </w:r>
    </w:p>
    <w:p w:rsidR="00404AAD" w:rsidRPr="003D3E95" w:rsidRDefault="003D3E95" w:rsidP="003D3E95">
      <w:r w:rsidRPr="003D3E95">
        <w:t>Il contraente conserverà la documentazione che deve essere messa a disposizione dell'amministrazione aggiudicatrice.</w:t>
      </w:r>
    </w:p>
    <w:p w:rsidR="00404AAD" w:rsidRPr="00F247B2" w:rsidRDefault="00404AAD" w:rsidP="0069256A">
      <w:pPr>
        <w:pStyle w:val="Paragrafoelenco"/>
        <w:numPr>
          <w:ilvl w:val="0"/>
          <w:numId w:val="29"/>
        </w:numPr>
        <w:spacing w:after="0"/>
        <w:ind w:left="357" w:hanging="357"/>
        <w:rPr>
          <w:u w:val="single"/>
        </w:rPr>
      </w:pPr>
      <w:commentRangeStart w:id="36"/>
      <w:r w:rsidRPr="00F247B2">
        <w:rPr>
          <w:u w:val="single"/>
        </w:rPr>
        <w:t>Resistenza al rotolament</w:t>
      </w:r>
      <w:r>
        <w:rPr>
          <w:u w:val="single"/>
        </w:rPr>
        <w:t>o dei pneumatici</w:t>
      </w:r>
      <w:commentRangeEnd w:id="36"/>
      <w:r w:rsidRPr="00F247B2">
        <w:rPr>
          <w:rStyle w:val="Rimandocommento"/>
          <w:rFonts w:eastAsia="Times New Roman" w:cs="Times New Roman"/>
          <w:u w:val="single"/>
          <w:lang w:val="x-none"/>
        </w:rPr>
        <w:commentReference w:id="36"/>
      </w:r>
    </w:p>
    <w:p w:rsidR="003D3E95" w:rsidRPr="006876E0" w:rsidRDefault="003D3E95" w:rsidP="003D3E95">
      <w:pPr>
        <w:pStyle w:val="Default"/>
        <w:rPr>
          <w:rFonts w:ascii="Garamond" w:hAnsi="Garamond"/>
          <w:sz w:val="22"/>
          <w:szCs w:val="22"/>
        </w:rPr>
      </w:pPr>
      <w:r w:rsidRPr="006876E0">
        <w:rPr>
          <w:rFonts w:ascii="Garamond" w:hAnsi="Garamond"/>
          <w:i/>
          <w:iCs/>
          <w:sz w:val="22"/>
          <w:szCs w:val="22"/>
        </w:rPr>
        <w:t xml:space="preserve">(non pertinente se, per ragioni di sicurezza, devono essere impiegati pneumatici della classe più elevata di aderenza sul bagnato, pneumatici da neve o da ghiaccio) </w:t>
      </w:r>
    </w:p>
    <w:p w:rsidR="00404AAD" w:rsidRDefault="00404AAD" w:rsidP="00404AAD">
      <w:r>
        <w:t>I pneumatici consumati devono essere sostituiti con:</w:t>
      </w:r>
    </w:p>
    <w:p w:rsidR="003D3E95" w:rsidRDefault="003D3E95" w:rsidP="0069256A">
      <w:pPr>
        <w:pStyle w:val="Paragrafoelenco"/>
        <w:numPr>
          <w:ilvl w:val="0"/>
          <w:numId w:val="38"/>
        </w:numPr>
      </w:pPr>
      <w:r w:rsidRPr="003D3E95">
        <w:t>nuovi pneumatici conformi alla classe più elevata di efficienza energetica in termini di resistenza al rotolamento espressa in kg/tonnellata, secondo quanto definito dal regolamento (CE) n. 1222/2009 del Parlamento europeo e del Consiglio, del 25 novembre 2009, sull'etichettatura dei pneumatici in relazione al consumo di carburante e ad altri parametri fondamentali</w:t>
      </w:r>
    </w:p>
    <w:p w:rsidR="00404AAD" w:rsidRDefault="00721195" w:rsidP="00404AAD">
      <w:r>
        <w:t>o</w:t>
      </w:r>
      <w:r w:rsidR="00404AAD">
        <w:t>ppure</w:t>
      </w:r>
    </w:p>
    <w:p w:rsidR="00404AAD" w:rsidRDefault="00404AAD" w:rsidP="0069256A">
      <w:pPr>
        <w:pStyle w:val="Paragrafoelenco"/>
        <w:numPr>
          <w:ilvl w:val="0"/>
          <w:numId w:val="38"/>
        </w:numPr>
      </w:pPr>
      <w:r>
        <w:t>Pneumatici ricostruiti.</w:t>
      </w:r>
    </w:p>
    <w:p w:rsidR="003D3E95" w:rsidRPr="003D3E95" w:rsidRDefault="003D3E95" w:rsidP="003D3E95">
      <w:r w:rsidRPr="003D3E95">
        <w:t xml:space="preserve">Il contraente conserverà la documentazione che deve essere messa a disposizione dell'amministrazione aggiudicatrice. </w:t>
      </w:r>
    </w:p>
    <w:p w:rsidR="00404AAD" w:rsidRPr="003D3E95" w:rsidRDefault="003D3E95" w:rsidP="00404AAD">
      <w:pPr>
        <w:rPr>
          <w:sz w:val="28"/>
        </w:rPr>
      </w:pPr>
      <w:r w:rsidRPr="003D3E95">
        <w:rPr>
          <w:i/>
          <w:iCs/>
          <w:szCs w:val="22"/>
        </w:rPr>
        <w:t>Nota: Il regolamento (CE) n. 1222/2009 è attualmente in corso di revisione e, nel quadro di tale processo, la Commissione europea ha avanzato la proposta COM(2018) 296. Il criterio in questione dovrà essere aggiornato in base alla nuova normativa, quando questa entrerà in vigore.</w:t>
      </w:r>
    </w:p>
    <w:p w:rsidR="00404AAD" w:rsidRPr="00F247B2" w:rsidRDefault="00404AAD" w:rsidP="0069256A">
      <w:pPr>
        <w:pStyle w:val="Paragrafoelenco"/>
        <w:numPr>
          <w:ilvl w:val="0"/>
          <w:numId w:val="29"/>
        </w:numPr>
        <w:spacing w:after="0"/>
        <w:ind w:left="357" w:hanging="357"/>
        <w:rPr>
          <w:u w:val="single"/>
        </w:rPr>
      </w:pPr>
      <w:r w:rsidRPr="00F247B2">
        <w:rPr>
          <w:u w:val="single"/>
        </w:rPr>
        <w:lastRenderedPageBreak/>
        <w:t xml:space="preserve">Emissioni </w:t>
      </w:r>
      <w:r>
        <w:rPr>
          <w:u w:val="single"/>
        </w:rPr>
        <w:t>sonore dei pneumatici</w:t>
      </w:r>
    </w:p>
    <w:p w:rsidR="003D3E95" w:rsidRPr="003D3E95" w:rsidRDefault="003D3E95" w:rsidP="003D3E95">
      <w:pPr>
        <w:rPr>
          <w:i/>
          <w:iCs/>
          <w:sz w:val="22"/>
          <w:szCs w:val="22"/>
        </w:rPr>
      </w:pPr>
      <w:r>
        <w:rPr>
          <w:i/>
          <w:iCs/>
          <w:sz w:val="22"/>
          <w:szCs w:val="22"/>
        </w:rPr>
        <w:t>(</w:t>
      </w:r>
      <w:r w:rsidRPr="003D3E95">
        <w:rPr>
          <w:i/>
          <w:iCs/>
          <w:sz w:val="22"/>
          <w:szCs w:val="22"/>
        </w:rPr>
        <w:t xml:space="preserve">non pertinente se, per ragioni di sicurezza, devono essere impiegati pneumatici della classe più elevata di aderenza sul bagnato, pneumatici da neve o da ghiaccio) </w:t>
      </w:r>
    </w:p>
    <w:p w:rsidR="00404AAD" w:rsidRDefault="00404AAD" w:rsidP="00404AAD">
      <w:r>
        <w:t>I pneumatici consumati devono essere sostituiti con:</w:t>
      </w:r>
    </w:p>
    <w:p w:rsidR="003D3E95" w:rsidRPr="003D3E95" w:rsidRDefault="003D3E95" w:rsidP="0069256A">
      <w:pPr>
        <w:pStyle w:val="Paragrafoelenco"/>
        <w:numPr>
          <w:ilvl w:val="0"/>
          <w:numId w:val="22"/>
        </w:numPr>
      </w:pPr>
      <w:r w:rsidRPr="003D3E95">
        <w:t>nuovi pneumatici i cui livelli di rumorosità esterna di rotolamento siano di 3 dB inferiori ai livelli massimi stabiliti nell'allegato II, parte C, del regolamento (CE) n. 661/2009. Ciò equivale alla categoria più elevata (delle tre disponibili) del rumore esterno di rotolamento nel quadro del sistema di etich</w:t>
      </w:r>
      <w:r>
        <w:t>ettatura dei pneumatici dell'UE</w:t>
      </w:r>
    </w:p>
    <w:p w:rsidR="00404AAD" w:rsidRDefault="00721195" w:rsidP="003D3E95">
      <w:r>
        <w:t>o</w:t>
      </w:r>
      <w:r w:rsidR="00404AAD">
        <w:t>ppure</w:t>
      </w:r>
    </w:p>
    <w:p w:rsidR="00404AAD" w:rsidRDefault="00404AAD" w:rsidP="0069256A">
      <w:pPr>
        <w:pStyle w:val="Paragrafoelenco"/>
        <w:numPr>
          <w:ilvl w:val="0"/>
          <w:numId w:val="22"/>
        </w:numPr>
      </w:pPr>
      <w:r>
        <w:t>Pneumatici ricostruiti.</w:t>
      </w:r>
    </w:p>
    <w:p w:rsidR="003D3E95" w:rsidRPr="003D3E95" w:rsidRDefault="003D3E95" w:rsidP="003D3E95">
      <w:r w:rsidRPr="003D3E95">
        <w:t xml:space="preserve">I livelli di rumorosità esterna di rotolamento del modello di pneumatici in questione devono essere stati sottoposti a prova conformemente all'allegato I del regolamento (CE) n. 1222/2009. </w:t>
      </w:r>
    </w:p>
    <w:p w:rsidR="003D3E95" w:rsidRPr="003D3E95" w:rsidRDefault="003D3E95" w:rsidP="003D3E95">
      <w:r w:rsidRPr="003D3E95">
        <w:t xml:space="preserve">Il contraente conserverà la documentazione che deve essere messa a disposizione dell'amministrazione aggiudicatrice. </w:t>
      </w:r>
    </w:p>
    <w:p w:rsidR="00404AAD" w:rsidRPr="003D3E95" w:rsidRDefault="003D3E95" w:rsidP="003D3E95">
      <w:pPr>
        <w:rPr>
          <w:i/>
        </w:rPr>
      </w:pPr>
      <w:r w:rsidRPr="003D3E95">
        <w:rPr>
          <w:i/>
        </w:rPr>
        <w:t>Nota: Il regolamento (CE) n. 1222/2009 è attualmente in corso di revisione e, nel quadro di tale processo, la Commissione europea ha avanzato la proposta COM(2018) 296. Il criterio in questione dovrà essere aggiornato in base alla nuova normativa, quando questa entrerà in vigore</w:t>
      </w:r>
      <w:r>
        <w:rPr>
          <w:i/>
        </w:rPr>
        <w:t>.</w:t>
      </w:r>
    </w:p>
    <w:p w:rsidR="00C21850" w:rsidRPr="0086667A" w:rsidRDefault="00172794" w:rsidP="00971FAF">
      <w:pPr>
        <w:pStyle w:val="Titolo4"/>
      </w:pPr>
      <w:bookmarkStart w:id="37" w:name="_Toc13217967"/>
      <w:r>
        <w:rPr>
          <w:rFonts w:eastAsia="Calibri"/>
        </w:rPr>
        <w:t>C</w:t>
      </w:r>
      <w:r w:rsidR="00C21850">
        <w:rPr>
          <w:rFonts w:eastAsia="Calibri"/>
        </w:rPr>
        <w:t>ontenitori</w:t>
      </w:r>
      <w:r>
        <w:rPr>
          <w:rFonts w:eastAsia="Calibri"/>
        </w:rPr>
        <w:t xml:space="preserve"> per la raccolta dei rifiuti</w:t>
      </w:r>
      <w:bookmarkEnd w:id="37"/>
    </w:p>
    <w:p w:rsidR="00172794" w:rsidRPr="00172794" w:rsidRDefault="00172794" w:rsidP="0069256A">
      <w:pPr>
        <w:pStyle w:val="Paragrafoelenco"/>
        <w:numPr>
          <w:ilvl w:val="0"/>
          <w:numId w:val="31"/>
        </w:numPr>
        <w:rPr>
          <w:rFonts w:eastAsia="Calibri"/>
        </w:rPr>
      </w:pPr>
      <w:r>
        <w:t xml:space="preserve">Tutti i contenitori necessari per la raccolta </w:t>
      </w:r>
      <w:r w:rsidR="00212289">
        <w:t xml:space="preserve">dei rifiuti </w:t>
      </w:r>
      <w:r>
        <w:t xml:space="preserve">devono essere forniti dall’aggiudicatario. </w:t>
      </w:r>
    </w:p>
    <w:p w:rsidR="00C21850" w:rsidRPr="0072101C" w:rsidRDefault="00C21850" w:rsidP="0069256A">
      <w:pPr>
        <w:pStyle w:val="Paragrafoelenco"/>
        <w:numPr>
          <w:ilvl w:val="0"/>
          <w:numId w:val="31"/>
        </w:numPr>
        <w:rPr>
          <w:rFonts w:eastAsia="Calibri"/>
        </w:rPr>
      </w:pPr>
      <w:r w:rsidRPr="0072101C">
        <w:rPr>
          <w:rFonts w:eastAsia="Calibri"/>
        </w:rPr>
        <w:t xml:space="preserve">I nuovi contenitori costituiti da plastica, miscele plastica-gomma, plastica-legno, </w:t>
      </w:r>
      <w:r w:rsidR="00B150A1" w:rsidRPr="0072101C">
        <w:rPr>
          <w:rFonts w:eastAsia="Calibri"/>
        </w:rPr>
        <w:t>devono</w:t>
      </w:r>
      <w:r w:rsidRPr="0072101C">
        <w:rPr>
          <w:rFonts w:eastAsia="Calibri"/>
        </w:rPr>
        <w:t xml:space="preserve"> essere conformi alle norme tecniche di riferimento, ove esistenti, e costituiti da materiale riciclato</w:t>
      </w:r>
      <w:r w:rsidRPr="0072101C">
        <w:rPr>
          <w:rStyle w:val="Rimandonotaapidipagina"/>
          <w:rFonts w:eastAsia="Calibri" w:cs="Garamond"/>
        </w:rPr>
        <w:footnoteReference w:id="4"/>
      </w:r>
      <w:r w:rsidRPr="0072101C">
        <w:rPr>
          <w:rFonts w:eastAsia="Calibri"/>
        </w:rPr>
        <w:t xml:space="preserve"> per una percentuale minima del 50% rispetto al loro peso. Nei casi di semilavorati di plastica che possono essere prodotti solo con la tecnologia a “stampaggio rotazionale”, il contenuto di plastica riciclata minimo può essere del 30%, considerato rispetto al peso complessivo del manufatto, sia esso componente del prodotto finito o il prodotto finito.</w:t>
      </w:r>
    </w:p>
    <w:p w:rsidR="00C21850" w:rsidRDefault="00C21850" w:rsidP="00172794">
      <w:pPr>
        <w:ind w:left="708"/>
      </w:pPr>
      <w:r w:rsidRPr="00265A79">
        <w:t xml:space="preserve">Tale criterio si applica </w:t>
      </w:r>
      <w:r>
        <w:t xml:space="preserve">anche </w:t>
      </w:r>
      <w:r w:rsidRPr="00265A79">
        <w:t xml:space="preserve">nel caso di acquisto di nuovi </w:t>
      </w:r>
      <w:r>
        <w:t xml:space="preserve">contenitori </w:t>
      </w:r>
      <w:r w:rsidRPr="00265A79">
        <w:t>in sostituzione di contenitori non più funzionali.</w:t>
      </w:r>
    </w:p>
    <w:p w:rsidR="00C21850" w:rsidRPr="007559AC" w:rsidRDefault="00C21850" w:rsidP="00971FAF">
      <w:pPr>
        <w:rPr>
          <w:rFonts w:eastAsia="Calibri"/>
          <w:u w:val="single"/>
        </w:rPr>
      </w:pPr>
      <w:r w:rsidRPr="007559AC">
        <w:rPr>
          <w:rFonts w:eastAsia="Calibri"/>
          <w:u w:val="single"/>
        </w:rPr>
        <w:t>Verifica</w:t>
      </w:r>
    </w:p>
    <w:p w:rsidR="00C21850" w:rsidRDefault="000E4316" w:rsidP="00A95781">
      <w:r>
        <w:t>La conformità è dimostrata all’atto della fornitura con la presentazione della c</w:t>
      </w:r>
      <w:r w:rsidR="00A95781" w:rsidRPr="00A95781">
        <w:t>ertificazione di prodotto rilasciata da un</w:t>
      </w:r>
      <w:r w:rsidR="00A95781">
        <w:t xml:space="preserve"> </w:t>
      </w:r>
      <w:r w:rsidR="00A95781" w:rsidRPr="00A95781">
        <w:t xml:space="preserve">organismo di valutazione della conformità che attesti il contenuto di riciclato (es. </w:t>
      </w:r>
      <w:proofErr w:type="spellStart"/>
      <w:r w:rsidR="00A95781" w:rsidRPr="00A95781">
        <w:t>ReMade</w:t>
      </w:r>
      <w:proofErr w:type="spellEnd"/>
      <w:r w:rsidR="00A95781" w:rsidRPr="00A95781">
        <w:t xml:space="preserve"> in </w:t>
      </w:r>
      <w:proofErr w:type="spellStart"/>
      <w:r w:rsidR="00A95781" w:rsidRPr="00A95781">
        <w:t>Italy</w:t>
      </w:r>
      <w:proofErr w:type="spellEnd"/>
      <w:r w:rsidR="00A95781" w:rsidRPr="00A95781">
        <w:t>®,</w:t>
      </w:r>
      <w:r w:rsidR="00A95781">
        <w:t xml:space="preserve"> </w:t>
      </w:r>
      <w:r w:rsidR="00A95781" w:rsidRPr="00A95781">
        <w:t>Plastica Seconda vita o equivalenti).</w:t>
      </w:r>
    </w:p>
    <w:p w:rsidR="00133C64" w:rsidRDefault="00133C64" w:rsidP="00A95781"/>
    <w:p w:rsidR="00172794" w:rsidRDefault="00172794" w:rsidP="0069256A">
      <w:pPr>
        <w:pStyle w:val="Titolo4"/>
        <w:numPr>
          <w:ilvl w:val="3"/>
          <w:numId w:val="32"/>
        </w:numPr>
        <w:rPr>
          <w:rFonts w:eastAsia="Calibri"/>
        </w:rPr>
      </w:pPr>
      <w:bookmarkStart w:id="38" w:name="_Toc13217968"/>
      <w:r>
        <w:rPr>
          <w:rFonts w:eastAsia="Calibri"/>
        </w:rPr>
        <w:t xml:space="preserve">Sacchetti </w:t>
      </w:r>
      <w:r w:rsidRPr="00172794">
        <w:rPr>
          <w:rFonts w:eastAsia="Calibri"/>
        </w:rPr>
        <w:t>per la raccolta dei rifiuti</w:t>
      </w:r>
      <w:bookmarkEnd w:id="38"/>
    </w:p>
    <w:p w:rsidR="00111D8C" w:rsidRDefault="000E4316" w:rsidP="0069256A">
      <w:pPr>
        <w:pStyle w:val="Paragrafoelenco"/>
        <w:numPr>
          <w:ilvl w:val="0"/>
          <w:numId w:val="33"/>
        </w:numPr>
      </w:pPr>
      <w:r>
        <w:t xml:space="preserve">L’aggiudicatario deve fornire agli utenti i </w:t>
      </w:r>
      <w:r w:rsidR="00111D8C">
        <w:t>sacchetti per la raccolta dei rifiuti urbani e assimilati;</w:t>
      </w:r>
    </w:p>
    <w:p w:rsidR="00111D8C" w:rsidRPr="002B53EE" w:rsidRDefault="000543B6" w:rsidP="0069256A">
      <w:pPr>
        <w:pStyle w:val="Paragrafoelenco"/>
        <w:numPr>
          <w:ilvl w:val="0"/>
          <w:numId w:val="33"/>
        </w:numPr>
      </w:pPr>
      <w:r>
        <w:t>Tutti i sa</w:t>
      </w:r>
      <w:r w:rsidR="00111D8C">
        <w:t xml:space="preserve">cchetti </w:t>
      </w:r>
      <w:r w:rsidR="000E4316">
        <w:t xml:space="preserve">per la raccolta dei rifiuti urbani e assimilati </w:t>
      </w:r>
      <w:r w:rsidR="00111D8C">
        <w:t>devono</w:t>
      </w:r>
      <w:r w:rsidR="000E4316">
        <w:t xml:space="preserve"> avere  un contenuto minimo di materiale riciclato pari al 30%, a e</w:t>
      </w:r>
      <w:r w:rsidR="00111D8C">
        <w:t xml:space="preserve">ccezione </w:t>
      </w:r>
      <w:r w:rsidR="000D14C2">
        <w:t xml:space="preserve">dei sacchetti in materiale </w:t>
      </w:r>
      <w:proofErr w:type="spellStart"/>
      <w:r w:rsidR="000D14C2">
        <w:t>bioplastico</w:t>
      </w:r>
      <w:proofErr w:type="spellEnd"/>
      <w:r w:rsidR="000D14C2">
        <w:t xml:space="preserve"> </w:t>
      </w:r>
      <w:r w:rsidR="00111D8C">
        <w:t xml:space="preserve">per la raccolta dei rifiuti organici, e non </w:t>
      </w:r>
      <w:r w:rsidR="000D14C2">
        <w:t xml:space="preserve">devono </w:t>
      </w:r>
      <w:r w:rsidR="00111D8C">
        <w:t>creare effetti negativi sui pr</w:t>
      </w:r>
      <w:r w:rsidR="00436EE2">
        <w:t xml:space="preserve">ocessi di recupero, trattamento, </w:t>
      </w:r>
      <w:r w:rsidR="00111D8C">
        <w:t xml:space="preserve"> riciclo</w:t>
      </w:r>
      <w:r w:rsidR="00A51010">
        <w:t xml:space="preserve"> </w:t>
      </w:r>
      <w:r w:rsidR="00436EE2">
        <w:t xml:space="preserve">e compostaggio </w:t>
      </w:r>
      <w:r w:rsidR="00A51010">
        <w:t>di riferimento nel territorio</w:t>
      </w:r>
      <w:r w:rsidR="00111D8C">
        <w:t xml:space="preserve">. </w:t>
      </w:r>
    </w:p>
    <w:p w:rsidR="000D14C2" w:rsidRDefault="000D14C2" w:rsidP="0069256A">
      <w:pPr>
        <w:pStyle w:val="Paragrafoelenco"/>
        <w:numPr>
          <w:ilvl w:val="0"/>
          <w:numId w:val="33"/>
        </w:numPr>
      </w:pPr>
      <w:r>
        <w:t xml:space="preserve">I sacchetti per la raccolta dei rifiuti organici devono essere compostabili </w:t>
      </w:r>
      <w:r w:rsidR="00A51010">
        <w:t xml:space="preserve">in conformità con la </w:t>
      </w:r>
      <w:r w:rsidR="00A51010" w:rsidRPr="009B162B">
        <w:t>norma UNI EN 13432</w:t>
      </w:r>
      <w:r w:rsidR="00A51010">
        <w:t xml:space="preserve">:2002 </w:t>
      </w:r>
      <w:r>
        <w:t>e non devono creare effetti negativi sul processo di compostaggio.</w:t>
      </w:r>
    </w:p>
    <w:p w:rsidR="000E4316" w:rsidRPr="000E4316" w:rsidRDefault="000E4316" w:rsidP="000E4316">
      <w:pPr>
        <w:rPr>
          <w:rFonts w:eastAsia="Calibri"/>
          <w:u w:val="single"/>
        </w:rPr>
      </w:pPr>
      <w:r w:rsidRPr="000E4316">
        <w:rPr>
          <w:rFonts w:eastAsia="Calibri"/>
          <w:u w:val="single"/>
        </w:rPr>
        <w:t>Verifica</w:t>
      </w:r>
    </w:p>
    <w:p w:rsidR="000E4316" w:rsidRDefault="000543B6" w:rsidP="000E4316">
      <w:r>
        <w:t xml:space="preserve">2. </w:t>
      </w:r>
      <w:r w:rsidR="000E4316">
        <w:t>La conformità è dimostrata all’atto della fornitura con la presentazione della c</w:t>
      </w:r>
      <w:r w:rsidR="000E4316" w:rsidRPr="00A95781">
        <w:t>ertificazione di prodotto rilasciata da un</w:t>
      </w:r>
      <w:r w:rsidR="000E4316">
        <w:t xml:space="preserve"> </w:t>
      </w:r>
      <w:r w:rsidR="000E4316" w:rsidRPr="00A95781">
        <w:t xml:space="preserve">organismo di valutazione della conformità che attesti il contenuto di riciclato </w:t>
      </w:r>
      <w:r w:rsidR="000E4316" w:rsidRPr="00A95781">
        <w:lastRenderedPageBreak/>
        <w:t xml:space="preserve">(es. </w:t>
      </w:r>
      <w:proofErr w:type="spellStart"/>
      <w:r w:rsidR="000E4316" w:rsidRPr="00A95781">
        <w:t>ReMade</w:t>
      </w:r>
      <w:proofErr w:type="spellEnd"/>
      <w:r w:rsidR="000E4316" w:rsidRPr="00A95781">
        <w:t xml:space="preserve"> in </w:t>
      </w:r>
      <w:proofErr w:type="spellStart"/>
      <w:r w:rsidR="000E4316" w:rsidRPr="00A95781">
        <w:t>Italy</w:t>
      </w:r>
      <w:proofErr w:type="spellEnd"/>
      <w:r w:rsidR="000E4316" w:rsidRPr="00A95781">
        <w:t>®,</w:t>
      </w:r>
      <w:r w:rsidR="000E4316">
        <w:t xml:space="preserve"> </w:t>
      </w:r>
      <w:r w:rsidR="000E4316" w:rsidRPr="00A95781">
        <w:t xml:space="preserve">Plastica Seconda vita o equivalenti) </w:t>
      </w:r>
      <w:r>
        <w:t>e di una relazione tecnica riguardante la compatibilità dei prodotti forniti rispetto ai pr</w:t>
      </w:r>
      <w:r w:rsidR="00133C64">
        <w:t xml:space="preserve">ocessi di recupero, trattamento, </w:t>
      </w:r>
      <w:r>
        <w:t xml:space="preserve">riciclo </w:t>
      </w:r>
      <w:r w:rsidR="00133C64">
        <w:t xml:space="preserve">e compostaggio </w:t>
      </w:r>
      <w:r>
        <w:t>di riferimento nel territorio.</w:t>
      </w:r>
    </w:p>
    <w:p w:rsidR="000543B6" w:rsidRDefault="000543B6" w:rsidP="000E4316">
      <w:r>
        <w:t>3. La conformità è dimostrata all’atto della fornitura con la presentazione della c</w:t>
      </w:r>
      <w:r w:rsidRPr="00A95781">
        <w:t>ertificazione di prodotto rilasciata da un</w:t>
      </w:r>
      <w:r>
        <w:t xml:space="preserve"> </w:t>
      </w:r>
      <w:r w:rsidRPr="00A95781">
        <w:t xml:space="preserve">organismo di valutazione della conformità che </w:t>
      </w:r>
      <w:r w:rsidR="003A5C9E">
        <w:t xml:space="preserve">ne </w:t>
      </w:r>
      <w:r w:rsidRPr="00A95781">
        <w:t xml:space="preserve">attesti </w:t>
      </w:r>
      <w:r>
        <w:t xml:space="preserve">la </w:t>
      </w:r>
      <w:proofErr w:type="spellStart"/>
      <w:r>
        <w:t>compostabilità</w:t>
      </w:r>
      <w:proofErr w:type="spellEnd"/>
      <w:r>
        <w:t xml:space="preserve"> </w:t>
      </w:r>
      <w:r w:rsidRPr="00A95781">
        <w:t xml:space="preserve">(es. </w:t>
      </w:r>
      <w:r w:rsidR="003A5C9E">
        <w:t xml:space="preserve">Compostabile CIC, OK Compost </w:t>
      </w:r>
      <w:r w:rsidRPr="00A95781">
        <w:t xml:space="preserve">o equivalenti) </w:t>
      </w:r>
      <w:r>
        <w:t xml:space="preserve">e di una relazione tecnica riguardante la compatibilità dei prodotti forniti rispetto ai processi di compostaggio </w:t>
      </w:r>
      <w:r w:rsidR="003A5C9E">
        <w:t xml:space="preserve">di </w:t>
      </w:r>
      <w:r>
        <w:t>riferimento nel territorio.</w:t>
      </w:r>
    </w:p>
    <w:p w:rsidR="00172794" w:rsidRPr="00694EE7" w:rsidRDefault="00172794" w:rsidP="00971FAF"/>
    <w:p w:rsidR="00C21850" w:rsidRPr="00E142C7" w:rsidRDefault="00C21850" w:rsidP="00971FAF">
      <w:pPr>
        <w:pStyle w:val="Titolo4"/>
      </w:pPr>
      <w:bookmarkStart w:id="39" w:name="_Toc13217969"/>
      <w:r w:rsidRPr="00E142C7">
        <w:t xml:space="preserve">Assistenza e </w:t>
      </w:r>
      <w:r w:rsidRPr="00C21850">
        <w:t>informazione</w:t>
      </w:r>
      <w:r w:rsidRPr="00E142C7">
        <w:t xml:space="preserve"> ai cittadini</w:t>
      </w:r>
      <w:bookmarkEnd w:id="39"/>
    </w:p>
    <w:p w:rsidR="00C21850" w:rsidRPr="00A96F9F" w:rsidRDefault="00C21850" w:rsidP="0069256A">
      <w:pPr>
        <w:pStyle w:val="Paragrafoelenco"/>
        <w:numPr>
          <w:ilvl w:val="0"/>
          <w:numId w:val="12"/>
        </w:numPr>
        <w:ind w:left="357" w:hanging="357"/>
        <w:contextualSpacing w:val="0"/>
      </w:pPr>
      <w:r w:rsidRPr="0018220E">
        <w:t>Entro tre mesi da</w:t>
      </w:r>
      <w:r>
        <w:t>lla stipulazione del contratto, i</w:t>
      </w:r>
      <w:r w:rsidRPr="00A96F9F">
        <w:t xml:space="preserve">n accordo con quanto previsto dalla </w:t>
      </w:r>
      <w:r w:rsidR="006C5587" w:rsidRPr="006C5587">
        <w:t>norma UNI 11664-1:</w:t>
      </w:r>
      <w:r w:rsidRPr="006C5587">
        <w:t>2017</w:t>
      </w:r>
      <w:r w:rsidRPr="00A96F9F">
        <w:t xml:space="preserve">, </w:t>
      </w:r>
      <w:r>
        <w:t xml:space="preserve">deve essere definita la </w:t>
      </w:r>
      <w:r w:rsidRPr="00A96F9F">
        <w:t xml:space="preserve">Carta dei servizi, </w:t>
      </w:r>
      <w:r>
        <w:t xml:space="preserve">in accordo </w:t>
      </w:r>
      <w:r w:rsidRPr="00A96F9F">
        <w:t xml:space="preserve">con la stazione appaltante, i cui contenuti devono essere </w:t>
      </w:r>
      <w:r>
        <w:t xml:space="preserve">resi pubblici </w:t>
      </w:r>
      <w:r w:rsidRPr="00A96F9F">
        <w:t>a</w:t>
      </w:r>
      <w:r>
        <w:t xml:space="preserve">gli utenti del </w:t>
      </w:r>
      <w:r w:rsidRPr="00A96F9F">
        <w:t>servizio stesso.</w:t>
      </w:r>
    </w:p>
    <w:p w:rsidR="00C21850" w:rsidRPr="00A96F9F" w:rsidRDefault="00C21850" w:rsidP="0069256A">
      <w:pPr>
        <w:pStyle w:val="Paragrafoelenco"/>
        <w:numPr>
          <w:ilvl w:val="0"/>
          <w:numId w:val="12"/>
        </w:numPr>
      </w:pPr>
      <w:r w:rsidRPr="00BF2720">
        <w:t xml:space="preserve">Entro </w:t>
      </w:r>
      <w:r>
        <w:t>sei</w:t>
      </w:r>
      <w:r w:rsidRPr="00BF2720">
        <w:t xml:space="preserve"> mesi </w:t>
      </w:r>
      <w:r w:rsidRPr="00A96F9F">
        <w:t>dall</w:t>
      </w:r>
      <w:r>
        <w:t xml:space="preserve">a stipulazione </w:t>
      </w:r>
      <w:r w:rsidRPr="00A96F9F">
        <w:t xml:space="preserve">del contratto </w:t>
      </w:r>
      <w:r>
        <w:t>devono essere attivati</w:t>
      </w:r>
      <w:r w:rsidRPr="00A96F9F">
        <w:t xml:space="preserve"> per </w:t>
      </w:r>
      <w:r>
        <w:t>gli utenti</w:t>
      </w:r>
      <w:r w:rsidRPr="00A96F9F">
        <w:t>:</w:t>
      </w:r>
    </w:p>
    <w:p w:rsidR="00C21850" w:rsidRPr="00A96F9F" w:rsidRDefault="00C21850" w:rsidP="0069256A">
      <w:pPr>
        <w:pStyle w:val="Paragrafoelenco"/>
        <w:numPr>
          <w:ilvl w:val="0"/>
          <w:numId w:val="13"/>
        </w:numPr>
      </w:pPr>
      <w:r w:rsidRPr="00A96F9F">
        <w:t>un numero telefonico (eventualmente con chiamata gratuita - numero verde) attivo:</w:t>
      </w:r>
    </w:p>
    <w:p w:rsidR="00C21850" w:rsidRPr="00A96F9F" w:rsidRDefault="00C21850" w:rsidP="0069256A">
      <w:pPr>
        <w:pStyle w:val="Paragrafoelenco"/>
        <w:numPr>
          <w:ilvl w:val="0"/>
          <w:numId w:val="15"/>
        </w:numPr>
      </w:pPr>
      <w:r w:rsidRPr="00A96F9F">
        <w:t xml:space="preserve">in modalità automatica, per 24 ore al </w:t>
      </w:r>
      <w:r>
        <w:t>giorno per 7 giorni a settimana</w:t>
      </w:r>
    </w:p>
    <w:p w:rsidR="00C21850" w:rsidRPr="00A96F9F" w:rsidRDefault="00C21850" w:rsidP="0069256A">
      <w:pPr>
        <w:pStyle w:val="Paragrafoelenco"/>
        <w:numPr>
          <w:ilvl w:val="0"/>
          <w:numId w:val="15"/>
        </w:numPr>
      </w:pPr>
      <w:r w:rsidRPr="00A96F9F">
        <w:t xml:space="preserve">con operatore, per almeno 6 ore al </w:t>
      </w:r>
      <w:r>
        <w:t>giorno per 5 giorni a settimana</w:t>
      </w:r>
    </w:p>
    <w:p w:rsidR="00C21850" w:rsidRDefault="00C21850" w:rsidP="0069256A">
      <w:pPr>
        <w:pStyle w:val="Paragrafoelenco"/>
        <w:numPr>
          <w:ilvl w:val="0"/>
          <w:numId w:val="13"/>
        </w:numPr>
        <w:ind w:left="709" w:hanging="357"/>
        <w:contextualSpacing w:val="0"/>
      </w:pPr>
      <w:r w:rsidRPr="00A96F9F">
        <w:t xml:space="preserve">un </w:t>
      </w:r>
      <w:r>
        <w:t>indirizzo e-mail e un sito web</w:t>
      </w:r>
      <w:r w:rsidR="006C5587">
        <w:t>.</w:t>
      </w:r>
    </w:p>
    <w:p w:rsidR="00C21850" w:rsidRDefault="00C21850" w:rsidP="0069256A">
      <w:pPr>
        <w:pStyle w:val="Paragrafoelenco"/>
        <w:numPr>
          <w:ilvl w:val="0"/>
          <w:numId w:val="12"/>
        </w:numPr>
        <w:ind w:left="357" w:hanging="357"/>
        <w:contextualSpacing w:val="0"/>
      </w:pPr>
      <w:r w:rsidRPr="00A96F9F">
        <w:t xml:space="preserve">Alle comunicazioni ricevute attraverso internet </w:t>
      </w:r>
      <w:r>
        <w:t xml:space="preserve">(e-mail, moduli online) </w:t>
      </w:r>
      <w:r w:rsidRPr="00A96F9F">
        <w:t xml:space="preserve">deve </w:t>
      </w:r>
      <w:r>
        <w:t xml:space="preserve">essere dato </w:t>
      </w:r>
      <w:r w:rsidRPr="00A96F9F">
        <w:t>riscontro entro 48 ore. Il sito deve rispettare gli standard di cui alla legge n.4 del 9 gennaio 2004 (c. d. "Legge Stanca"), le linee guida inerenti ai siti della Pubblica Amministrazione e le linee guida del WCAG 2.0</w:t>
      </w:r>
      <w:r w:rsidRPr="00A96F9F">
        <w:rPr>
          <w:rStyle w:val="Rimandonotaapidipagina"/>
        </w:rPr>
        <w:footnoteReference w:id="5"/>
      </w:r>
      <w:r>
        <w:t>.</w:t>
      </w:r>
    </w:p>
    <w:p w:rsidR="00C21850" w:rsidRPr="00A96F9F" w:rsidRDefault="00C21850" w:rsidP="0069256A">
      <w:pPr>
        <w:pStyle w:val="Paragrafoelenco"/>
        <w:numPr>
          <w:ilvl w:val="0"/>
          <w:numId w:val="12"/>
        </w:numPr>
      </w:pPr>
      <w:r w:rsidRPr="00A96F9F">
        <w:t xml:space="preserve">I contatti telefonici e </w:t>
      </w:r>
      <w:r>
        <w:t>informatici (sito, email)</w:t>
      </w:r>
      <w:r w:rsidRPr="00A96F9F">
        <w:t xml:space="preserve"> debbono consentire agli utenti</w:t>
      </w:r>
      <w:r>
        <w:t xml:space="preserve"> almeno di</w:t>
      </w:r>
      <w:r w:rsidRPr="00A96F9F">
        <w:t>:</w:t>
      </w:r>
    </w:p>
    <w:p w:rsidR="00C21850" w:rsidRPr="00A96F9F" w:rsidRDefault="00C21850" w:rsidP="0069256A">
      <w:pPr>
        <w:pStyle w:val="Paragrafoelenco"/>
        <w:numPr>
          <w:ilvl w:val="0"/>
          <w:numId w:val="14"/>
        </w:numPr>
      </w:pPr>
      <w:r w:rsidRPr="00A96F9F">
        <w:t>presentare reclami</w:t>
      </w:r>
    </w:p>
    <w:p w:rsidR="00C21850" w:rsidRPr="00A96F9F" w:rsidRDefault="00C21850" w:rsidP="0069256A">
      <w:pPr>
        <w:pStyle w:val="Paragrafoelenco"/>
        <w:numPr>
          <w:ilvl w:val="0"/>
          <w:numId w:val="14"/>
        </w:numPr>
      </w:pPr>
      <w:r w:rsidRPr="00A96F9F">
        <w:t>segnalare particolari esigenze, disservizi o critici</w:t>
      </w:r>
      <w:r>
        <w:t>tà nell’erogazione del servizio</w:t>
      </w:r>
    </w:p>
    <w:p w:rsidR="00C21850" w:rsidRPr="00A96F9F" w:rsidRDefault="00C21850" w:rsidP="0069256A">
      <w:pPr>
        <w:pStyle w:val="Paragrafoelenco"/>
        <w:numPr>
          <w:ilvl w:val="0"/>
          <w:numId w:val="14"/>
        </w:numPr>
      </w:pPr>
      <w:r w:rsidRPr="00A96F9F">
        <w:t>segnalare abbandoni di rifiuti</w:t>
      </w:r>
    </w:p>
    <w:p w:rsidR="00C21850" w:rsidRPr="00A96F9F" w:rsidRDefault="00C21850" w:rsidP="0069256A">
      <w:pPr>
        <w:pStyle w:val="Paragrafoelenco"/>
        <w:numPr>
          <w:ilvl w:val="0"/>
          <w:numId w:val="14"/>
        </w:numPr>
      </w:pPr>
      <w:r w:rsidRPr="00A96F9F">
        <w:t>prenotare interventi di ra</w:t>
      </w:r>
      <w:r>
        <w:t>ccolta di ingombranti, RAEE ecc.</w:t>
      </w:r>
    </w:p>
    <w:p w:rsidR="00C21850" w:rsidRDefault="00C21850" w:rsidP="0069256A">
      <w:pPr>
        <w:pStyle w:val="Paragrafoelenco"/>
        <w:numPr>
          <w:ilvl w:val="0"/>
          <w:numId w:val="14"/>
        </w:numPr>
      </w:pPr>
      <w:r>
        <w:t>presentare osservazioni sulla Relazione annuale sul servizio</w:t>
      </w:r>
    </w:p>
    <w:p w:rsidR="00C21850" w:rsidRPr="00A96F9F" w:rsidRDefault="00C21850" w:rsidP="0069256A">
      <w:pPr>
        <w:pStyle w:val="Paragrafoelenco"/>
        <w:numPr>
          <w:ilvl w:val="0"/>
          <w:numId w:val="14"/>
        </w:numPr>
      </w:pPr>
      <w:r>
        <w:t xml:space="preserve">ottenere </w:t>
      </w:r>
      <w:r w:rsidRPr="00A96F9F">
        <w:t xml:space="preserve">informazioni </w:t>
      </w:r>
      <w:r>
        <w:t>in merito a</w:t>
      </w:r>
      <w:r w:rsidRPr="00A96F9F">
        <w:t>:</w:t>
      </w:r>
    </w:p>
    <w:p w:rsidR="00C21850" w:rsidRPr="00A96F9F" w:rsidRDefault="00C21850" w:rsidP="0069256A">
      <w:pPr>
        <w:pStyle w:val="Paragrafoelenco"/>
        <w:numPr>
          <w:ilvl w:val="0"/>
          <w:numId w:val="15"/>
        </w:numPr>
      </w:pPr>
      <w:r w:rsidRPr="00A96F9F">
        <w:t>orari e moda</w:t>
      </w:r>
      <w:r>
        <w:t>lità di erogazione del servizio</w:t>
      </w:r>
    </w:p>
    <w:p w:rsidR="00C21850" w:rsidRPr="00A96F9F" w:rsidRDefault="00C21850" w:rsidP="0069256A">
      <w:pPr>
        <w:pStyle w:val="Paragrafoelenco"/>
        <w:numPr>
          <w:ilvl w:val="0"/>
          <w:numId w:val="15"/>
        </w:numPr>
      </w:pPr>
      <w:r>
        <w:t>istruzioni per il corretto conferimento del servizio</w:t>
      </w:r>
    </w:p>
    <w:p w:rsidR="00C21850" w:rsidRPr="00A96F9F" w:rsidRDefault="00C21850" w:rsidP="0069256A">
      <w:pPr>
        <w:pStyle w:val="Paragrafoelenco"/>
        <w:numPr>
          <w:ilvl w:val="0"/>
          <w:numId w:val="15"/>
        </w:numPr>
      </w:pPr>
      <w:r w:rsidRPr="00A96F9F">
        <w:t>ubicazione</w:t>
      </w:r>
      <w:r>
        <w:t xml:space="preserve"> dei centri di raccolta ed eventuali modalità di accesso </w:t>
      </w:r>
    </w:p>
    <w:p w:rsidR="00C21850" w:rsidRPr="00A96F9F" w:rsidRDefault="00C21850" w:rsidP="0069256A">
      <w:pPr>
        <w:pStyle w:val="Paragrafoelenco"/>
        <w:numPr>
          <w:ilvl w:val="0"/>
          <w:numId w:val="15"/>
        </w:numPr>
      </w:pPr>
      <w:r w:rsidRPr="00A96F9F">
        <w:t xml:space="preserve">ubicazione e </w:t>
      </w:r>
      <w:r>
        <w:t xml:space="preserve">modalità di accesso a eventuali </w:t>
      </w:r>
      <w:r w:rsidRPr="00A96F9F">
        <w:t xml:space="preserve">centri </w:t>
      </w:r>
      <w:r>
        <w:t xml:space="preserve">dove </w:t>
      </w:r>
      <w:r w:rsidRPr="00A96F9F">
        <w:t>conf</w:t>
      </w:r>
      <w:r>
        <w:t>erire beni usati riutilizzabili</w:t>
      </w:r>
    </w:p>
    <w:p w:rsidR="00C21850" w:rsidRDefault="00C21850" w:rsidP="0069256A">
      <w:pPr>
        <w:pStyle w:val="Paragrafoelenco"/>
        <w:numPr>
          <w:ilvl w:val="0"/>
          <w:numId w:val="15"/>
        </w:numPr>
      </w:pPr>
      <w:r w:rsidRPr="00A96F9F">
        <w:t>istruzioni utili al corretto funzionamento delle compostiere domestiche e di comunità (ove tali attività siano praticate sul territorio)</w:t>
      </w:r>
    </w:p>
    <w:p w:rsidR="00C21850" w:rsidRPr="00A96F9F" w:rsidRDefault="00C21850" w:rsidP="00971FAF">
      <w:pPr>
        <w:pStyle w:val="Paragrafoelenco"/>
      </w:pPr>
    </w:p>
    <w:p w:rsidR="00C21850" w:rsidRPr="00A96F9F" w:rsidRDefault="00C21850" w:rsidP="0069256A">
      <w:pPr>
        <w:pStyle w:val="Paragrafoelenco"/>
        <w:numPr>
          <w:ilvl w:val="0"/>
          <w:numId w:val="12"/>
        </w:numPr>
      </w:pPr>
      <w:r w:rsidRPr="00A96F9F">
        <w:t xml:space="preserve">I contatti </w:t>
      </w:r>
      <w:r>
        <w:t>informatici</w:t>
      </w:r>
      <w:r w:rsidRPr="00A96F9F">
        <w:t xml:space="preserve"> debbono consentire agli utenti</w:t>
      </w:r>
      <w:r>
        <w:t xml:space="preserve"> almeno di</w:t>
      </w:r>
      <w:r w:rsidRPr="00A96F9F">
        <w:t>:</w:t>
      </w:r>
    </w:p>
    <w:p w:rsidR="00C21850" w:rsidRPr="00A96F9F" w:rsidRDefault="00C21850" w:rsidP="0069256A">
      <w:pPr>
        <w:pStyle w:val="Paragrafoelenco"/>
        <w:numPr>
          <w:ilvl w:val="0"/>
          <w:numId w:val="16"/>
        </w:numPr>
      </w:pPr>
      <w:r>
        <w:t>reperire la relazione annuale sul servizio</w:t>
      </w:r>
    </w:p>
    <w:p w:rsidR="00C21850" w:rsidRDefault="00C21850" w:rsidP="0069256A">
      <w:pPr>
        <w:pStyle w:val="Paragrafoelenco"/>
        <w:numPr>
          <w:ilvl w:val="0"/>
          <w:numId w:val="16"/>
        </w:numPr>
      </w:pPr>
      <w:r>
        <w:t xml:space="preserve">consultare la sintesi della relazione annuale sul servizio </w:t>
      </w:r>
    </w:p>
    <w:p w:rsidR="007559AC" w:rsidRDefault="00C21850" w:rsidP="00971FAF">
      <w:pPr>
        <w:rPr>
          <w:u w:val="single"/>
        </w:rPr>
      </w:pPr>
      <w:r w:rsidRPr="00A71841">
        <w:rPr>
          <w:u w:val="single"/>
        </w:rPr>
        <w:t>Verifica</w:t>
      </w:r>
    </w:p>
    <w:p w:rsidR="00C21850" w:rsidRPr="00A96F9F" w:rsidRDefault="007559AC" w:rsidP="00971FAF">
      <w:r>
        <w:t>L</w:t>
      </w:r>
      <w:r w:rsidR="00C21850" w:rsidRPr="00A96F9F">
        <w:t xml:space="preserve">a verifica del rispetto del criterio è effettuata in fase di esecuzione del contratto. </w:t>
      </w:r>
    </w:p>
    <w:p w:rsidR="00C21850" w:rsidRPr="003660B5" w:rsidRDefault="00C21850" w:rsidP="00971FAF">
      <w:pPr>
        <w:pStyle w:val="Titolo4"/>
      </w:pPr>
      <w:bookmarkStart w:id="40" w:name="_Toc319342019"/>
      <w:bookmarkStart w:id="41" w:name="_Toc319342075"/>
      <w:bookmarkStart w:id="42" w:name="_Toc319342238"/>
      <w:bookmarkStart w:id="43" w:name="_Toc319656740"/>
      <w:bookmarkStart w:id="44" w:name="_Toc371505288"/>
      <w:bookmarkStart w:id="45" w:name="_Toc513628893"/>
      <w:bookmarkStart w:id="46" w:name="_Toc13217970"/>
      <w:r w:rsidRPr="00A96F9F">
        <w:t>Raccolta di rifiuti prodotti nel corso di eventi</w:t>
      </w:r>
      <w:bookmarkEnd w:id="40"/>
      <w:bookmarkEnd w:id="41"/>
      <w:bookmarkEnd w:id="42"/>
      <w:bookmarkEnd w:id="43"/>
      <w:bookmarkEnd w:id="44"/>
      <w:r w:rsidRPr="00A96F9F">
        <w:t xml:space="preserve"> temporanei</w:t>
      </w:r>
      <w:bookmarkEnd w:id="45"/>
      <w:bookmarkEnd w:id="46"/>
    </w:p>
    <w:p w:rsidR="00C21850" w:rsidRPr="00A96F9F" w:rsidRDefault="00C21850" w:rsidP="00971FAF">
      <w:r w:rsidRPr="00A96F9F">
        <w:t xml:space="preserve">In occasione </w:t>
      </w:r>
      <w:r>
        <w:t xml:space="preserve">delle manifestazioni e degli eventi pubblici indicati nei documenti di </w:t>
      </w:r>
      <w:r w:rsidRPr="00A96F9F">
        <w:t xml:space="preserve">gara, deve </w:t>
      </w:r>
      <w:r>
        <w:t xml:space="preserve">essere svolto il servizio di </w:t>
      </w:r>
      <w:r w:rsidRPr="00A96F9F">
        <w:t xml:space="preserve">raccolta </w:t>
      </w:r>
      <w:r>
        <w:t xml:space="preserve">dei rifiuti garantendo la raccolta differenziata </w:t>
      </w:r>
      <w:r w:rsidRPr="00A96F9F">
        <w:t xml:space="preserve">almeno </w:t>
      </w:r>
      <w:r>
        <w:t>del</w:t>
      </w:r>
      <w:r w:rsidRPr="00A96F9F">
        <w:t>le seguenti frazioni:</w:t>
      </w:r>
    </w:p>
    <w:p w:rsidR="00C21850" w:rsidRPr="00A96F9F" w:rsidRDefault="00C21850" w:rsidP="0069256A">
      <w:pPr>
        <w:pStyle w:val="Paragrafoelenco"/>
        <w:numPr>
          <w:ilvl w:val="0"/>
          <w:numId w:val="21"/>
        </w:numPr>
      </w:pPr>
      <w:r>
        <w:t>carta/cartone</w:t>
      </w:r>
    </w:p>
    <w:p w:rsidR="00C21850" w:rsidRPr="00A96F9F" w:rsidRDefault="00C21850" w:rsidP="0069256A">
      <w:pPr>
        <w:pStyle w:val="Paragrafoelenco"/>
        <w:numPr>
          <w:ilvl w:val="0"/>
          <w:numId w:val="21"/>
        </w:numPr>
      </w:pPr>
      <w:r w:rsidRPr="00A96F9F">
        <w:t xml:space="preserve">plastica e metalli, </w:t>
      </w:r>
      <w:proofErr w:type="spellStart"/>
      <w:r w:rsidRPr="00A96F9F">
        <w:t>monomateriale</w:t>
      </w:r>
      <w:proofErr w:type="spellEnd"/>
      <w:r w:rsidRPr="00A96F9F">
        <w:t xml:space="preserve"> e/o in combinazione tra loro</w:t>
      </w:r>
    </w:p>
    <w:p w:rsidR="00C21850" w:rsidRPr="00A96F9F" w:rsidRDefault="00C21850" w:rsidP="0069256A">
      <w:pPr>
        <w:pStyle w:val="Paragrafoelenco"/>
        <w:numPr>
          <w:ilvl w:val="0"/>
          <w:numId w:val="21"/>
        </w:numPr>
      </w:pPr>
      <w:r>
        <w:t>vetro</w:t>
      </w:r>
    </w:p>
    <w:p w:rsidR="00C21850" w:rsidRPr="00A96F9F" w:rsidRDefault="00C21850" w:rsidP="0069256A">
      <w:pPr>
        <w:pStyle w:val="Paragrafoelenco"/>
        <w:numPr>
          <w:ilvl w:val="0"/>
          <w:numId w:val="21"/>
        </w:numPr>
      </w:pPr>
      <w:r>
        <w:lastRenderedPageBreak/>
        <w:t>frazione umida</w:t>
      </w:r>
    </w:p>
    <w:p w:rsidR="00C21850" w:rsidRDefault="00C21850" w:rsidP="0069256A">
      <w:pPr>
        <w:pStyle w:val="Paragrafoelenco"/>
        <w:numPr>
          <w:ilvl w:val="0"/>
          <w:numId w:val="21"/>
        </w:numPr>
      </w:pPr>
      <w:r>
        <w:t>frazione secca residua</w:t>
      </w:r>
    </w:p>
    <w:p w:rsidR="007559AC" w:rsidRPr="007559AC" w:rsidRDefault="00C21850" w:rsidP="00971FAF">
      <w:pPr>
        <w:rPr>
          <w:u w:val="single"/>
        </w:rPr>
      </w:pPr>
      <w:r w:rsidRPr="007559AC">
        <w:rPr>
          <w:u w:val="single"/>
        </w:rPr>
        <w:t>Verifica</w:t>
      </w:r>
    </w:p>
    <w:p w:rsidR="00C21850" w:rsidRDefault="007559AC" w:rsidP="00971FAF">
      <w:r>
        <w:t>L</w:t>
      </w:r>
      <w:r w:rsidR="00C21850" w:rsidRPr="00A96F9F">
        <w:t xml:space="preserve">a verifica del rispetto del criterio è effettuata in fase di esecuzione del contratto. </w:t>
      </w:r>
    </w:p>
    <w:p w:rsidR="007559AC" w:rsidRPr="00A96F9F" w:rsidRDefault="007559AC" w:rsidP="00971FAF"/>
    <w:p w:rsidR="00C21850" w:rsidRPr="003660B5" w:rsidRDefault="00C21850" w:rsidP="00971FAF">
      <w:pPr>
        <w:pStyle w:val="Titolo4"/>
      </w:pPr>
      <w:bookmarkStart w:id="47" w:name="_Toc513628894"/>
      <w:bookmarkStart w:id="48" w:name="_Toc13217971"/>
      <w:r w:rsidRPr="00CD2D5A">
        <w:t xml:space="preserve">Raccolta di rifiuti nei mercati rionali </w:t>
      </w:r>
      <w:r>
        <w:t>fissi</w:t>
      </w:r>
      <w:bookmarkEnd w:id="47"/>
      <w:bookmarkEnd w:id="48"/>
    </w:p>
    <w:p w:rsidR="00C21850" w:rsidRPr="000964BF" w:rsidRDefault="00C21850" w:rsidP="00971FAF">
      <w:r w:rsidRPr="000964BF">
        <w:t xml:space="preserve">Nei mercati rionali fissi </w:t>
      </w:r>
      <w:r>
        <w:t xml:space="preserve">indicati nella documentazione di gara, </w:t>
      </w:r>
      <w:r w:rsidRPr="000964BF">
        <w:t xml:space="preserve">deve </w:t>
      </w:r>
      <w:r>
        <w:t xml:space="preserve">essere svolto il servizio </w:t>
      </w:r>
      <w:r w:rsidRPr="000964BF">
        <w:t>di raccolta differenziata predisponendo in loco i contenitori carrellabili e la cartellonistica necessari</w:t>
      </w:r>
      <w:r>
        <w:t>a</w:t>
      </w:r>
      <w:r w:rsidRPr="000964BF">
        <w:t>. Tale raccolta deve riguardare almeno le seguenti frazioni:</w:t>
      </w:r>
    </w:p>
    <w:p w:rsidR="00C21850" w:rsidRPr="000964BF" w:rsidRDefault="00C21850" w:rsidP="0069256A">
      <w:pPr>
        <w:pStyle w:val="Paragrafoelenco"/>
        <w:numPr>
          <w:ilvl w:val="0"/>
          <w:numId w:val="21"/>
        </w:numPr>
      </w:pPr>
      <w:r w:rsidRPr="000964BF">
        <w:t>frazione umida,</w:t>
      </w:r>
    </w:p>
    <w:p w:rsidR="00C21850" w:rsidRPr="000964BF" w:rsidRDefault="00C21850" w:rsidP="0069256A">
      <w:pPr>
        <w:pStyle w:val="Paragrafoelenco"/>
        <w:numPr>
          <w:ilvl w:val="0"/>
          <w:numId w:val="21"/>
        </w:numPr>
      </w:pPr>
      <w:r w:rsidRPr="000964BF">
        <w:t>carta/cartone,</w:t>
      </w:r>
    </w:p>
    <w:p w:rsidR="00C21850" w:rsidRPr="000964BF" w:rsidRDefault="00C21850" w:rsidP="0069256A">
      <w:pPr>
        <w:pStyle w:val="Paragrafoelenco"/>
        <w:numPr>
          <w:ilvl w:val="0"/>
          <w:numId w:val="21"/>
        </w:numPr>
      </w:pPr>
      <w:r w:rsidRPr="000964BF">
        <w:t xml:space="preserve">plastica e metalli, </w:t>
      </w:r>
      <w:proofErr w:type="spellStart"/>
      <w:r>
        <w:t>monomate</w:t>
      </w:r>
      <w:r w:rsidRPr="000964BF">
        <w:t>riale</w:t>
      </w:r>
      <w:proofErr w:type="spellEnd"/>
      <w:r w:rsidRPr="000964BF">
        <w:t xml:space="preserve"> e/o in combinazione tra loro</w:t>
      </w:r>
    </w:p>
    <w:p w:rsidR="00C21850" w:rsidRPr="000964BF" w:rsidRDefault="00C21850" w:rsidP="0069256A">
      <w:pPr>
        <w:pStyle w:val="Paragrafoelenco"/>
        <w:numPr>
          <w:ilvl w:val="0"/>
          <w:numId w:val="21"/>
        </w:numPr>
      </w:pPr>
      <w:r w:rsidRPr="000964BF">
        <w:t>vetro</w:t>
      </w:r>
    </w:p>
    <w:p w:rsidR="00C21850" w:rsidRPr="000964BF" w:rsidRDefault="00C21850" w:rsidP="0069256A">
      <w:pPr>
        <w:pStyle w:val="Paragrafoelenco"/>
        <w:numPr>
          <w:ilvl w:val="0"/>
          <w:numId w:val="21"/>
        </w:numPr>
      </w:pPr>
      <w:r w:rsidRPr="000964BF">
        <w:t>frazione secca residua.</w:t>
      </w:r>
    </w:p>
    <w:p w:rsidR="009C77E5" w:rsidRPr="007559AC" w:rsidRDefault="00C21850" w:rsidP="00971FAF">
      <w:pPr>
        <w:rPr>
          <w:u w:val="single"/>
        </w:rPr>
      </w:pPr>
      <w:r w:rsidRPr="007559AC">
        <w:rPr>
          <w:u w:val="single"/>
        </w:rPr>
        <w:t>Verifica</w:t>
      </w:r>
    </w:p>
    <w:p w:rsidR="00C21850" w:rsidRDefault="009C77E5" w:rsidP="00971FAF">
      <w:r>
        <w:t>L</w:t>
      </w:r>
      <w:r w:rsidR="00C21850" w:rsidRPr="000964BF">
        <w:t xml:space="preserve">a verifica del rispetto del criterio è effettuata in fase di esecuzione del contratto. </w:t>
      </w:r>
    </w:p>
    <w:p w:rsidR="00841841" w:rsidRDefault="00841841" w:rsidP="00971FAF"/>
    <w:p w:rsidR="004C6C81" w:rsidRDefault="004C6C81" w:rsidP="00971FAF">
      <w:pPr>
        <w:pStyle w:val="Titolo2"/>
      </w:pPr>
      <w:bookmarkStart w:id="49" w:name="_Toc13217972"/>
      <w:r>
        <w:t>CRITERI EX ART. 34 COMMA 2 DEL D.LGS. 50/2016</w:t>
      </w:r>
      <w:bookmarkEnd w:id="49"/>
    </w:p>
    <w:p w:rsidR="004C6C81" w:rsidRDefault="004C6C81" w:rsidP="00971FAF">
      <w:pPr>
        <w:pStyle w:val="Titolo3"/>
      </w:pPr>
      <w:bookmarkStart w:id="50" w:name="_Toc13217973"/>
      <w:r>
        <w:t>CRITERI DI SELEZIONE</w:t>
      </w:r>
      <w:bookmarkEnd w:id="50"/>
    </w:p>
    <w:p w:rsidR="00277D92" w:rsidRPr="006876E0" w:rsidRDefault="00277D92" w:rsidP="003103D0">
      <w:pPr>
        <w:pStyle w:val="Titolo4"/>
        <w:rPr>
          <w:sz w:val="22"/>
          <w:szCs w:val="22"/>
        </w:rPr>
      </w:pPr>
      <w:bookmarkStart w:id="51" w:name="_Toc13217974"/>
      <w:commentRangeStart w:id="52"/>
      <w:r w:rsidRPr="006876E0">
        <w:rPr>
          <w:sz w:val="22"/>
          <w:szCs w:val="22"/>
        </w:rPr>
        <w:t>Competenze dell'offerente</w:t>
      </w:r>
      <w:r w:rsidRPr="006876E0">
        <w:rPr>
          <w:i/>
          <w:sz w:val="22"/>
          <w:szCs w:val="22"/>
        </w:rPr>
        <w:t xml:space="preserve"> </w:t>
      </w:r>
      <w:commentRangeEnd w:id="52"/>
      <w:r w:rsidR="00E42AB6">
        <w:rPr>
          <w:rStyle w:val="Rimandocommento"/>
          <w:rFonts w:eastAsia="Times New Roman" w:cs="Times New Roman"/>
          <w:lang w:val="x-none"/>
        </w:rPr>
        <w:commentReference w:id="52"/>
      </w:r>
      <w:bookmarkEnd w:id="51"/>
    </w:p>
    <w:p w:rsidR="00277D92" w:rsidRPr="00E2364B" w:rsidRDefault="00277D92" w:rsidP="00277D92">
      <w:pPr>
        <w:pStyle w:val="Default"/>
        <w:rPr>
          <w:rFonts w:ascii="Garamond" w:hAnsi="Garamond"/>
        </w:rPr>
      </w:pPr>
      <w:r w:rsidRPr="00E2364B">
        <w:rPr>
          <w:rFonts w:ascii="Garamond" w:hAnsi="Garamond"/>
        </w:rPr>
        <w:t>L</w:t>
      </w:r>
      <w:r w:rsidR="004A07DF">
        <w:rPr>
          <w:rFonts w:ascii="Garamond" w:hAnsi="Garamond"/>
        </w:rPr>
        <w:t>’</w:t>
      </w:r>
      <w:r w:rsidRPr="00E2364B">
        <w:rPr>
          <w:rFonts w:ascii="Garamond" w:hAnsi="Garamond"/>
        </w:rPr>
        <w:t xml:space="preserve">offerente deve possedere esperienze pertinenti in ognuno dei seguenti campi: </w:t>
      </w:r>
    </w:p>
    <w:p w:rsidR="00277D92" w:rsidRPr="00E2364B" w:rsidRDefault="00277D92" w:rsidP="0069256A">
      <w:pPr>
        <w:pStyle w:val="Default"/>
        <w:numPr>
          <w:ilvl w:val="0"/>
          <w:numId w:val="39"/>
        </w:numPr>
        <w:rPr>
          <w:rFonts w:ascii="Garamond" w:hAnsi="Garamond"/>
        </w:rPr>
      </w:pPr>
      <w:r w:rsidRPr="00E2364B">
        <w:rPr>
          <w:rFonts w:ascii="Garamond" w:hAnsi="Garamond"/>
        </w:rPr>
        <w:t>identificazione, valutazione e attuazione delle tecnologie e delle misure disponibili per ridurre le emissioni di gas serra e di inquinanti atmosferici dal pozzo alle ruote</w:t>
      </w:r>
      <w:r w:rsidR="00E42AB6" w:rsidRPr="00E2364B">
        <w:rPr>
          <w:rFonts w:ascii="Garamond" w:hAnsi="Garamond"/>
        </w:rPr>
        <w:t xml:space="preserve"> (</w:t>
      </w:r>
      <w:proofErr w:type="spellStart"/>
      <w:r w:rsidR="00E42AB6" w:rsidRPr="00E2364B">
        <w:rPr>
          <w:rFonts w:ascii="Garamond" w:hAnsi="Garamond"/>
        </w:rPr>
        <w:t>well</w:t>
      </w:r>
      <w:proofErr w:type="spellEnd"/>
      <w:r w:rsidR="00E42AB6" w:rsidRPr="00E2364B">
        <w:rPr>
          <w:rFonts w:ascii="Garamond" w:hAnsi="Garamond"/>
        </w:rPr>
        <w:t xml:space="preserve"> to </w:t>
      </w:r>
      <w:proofErr w:type="spellStart"/>
      <w:r w:rsidR="00E42AB6" w:rsidRPr="00E2364B">
        <w:rPr>
          <w:rFonts w:ascii="Garamond" w:hAnsi="Garamond"/>
        </w:rPr>
        <w:t>wheel</w:t>
      </w:r>
      <w:proofErr w:type="spellEnd"/>
      <w:r w:rsidR="00E42AB6" w:rsidRPr="00E2364B">
        <w:rPr>
          <w:rFonts w:ascii="Garamond" w:hAnsi="Garamond"/>
        </w:rPr>
        <w:t>);</w:t>
      </w:r>
    </w:p>
    <w:p w:rsidR="00277D92" w:rsidRPr="00E2364B" w:rsidRDefault="00277D92" w:rsidP="0069256A">
      <w:pPr>
        <w:pStyle w:val="Default"/>
        <w:numPr>
          <w:ilvl w:val="0"/>
          <w:numId w:val="39"/>
        </w:numPr>
        <w:rPr>
          <w:rFonts w:ascii="Garamond" w:hAnsi="Garamond" w:cs="EC Square Sans Pro"/>
        </w:rPr>
      </w:pPr>
      <w:r w:rsidRPr="00E2364B">
        <w:rPr>
          <w:rFonts w:ascii="Garamond" w:hAnsi="Garamond" w:cs="EC Square Sans Pro"/>
        </w:rPr>
        <w:t xml:space="preserve">procedure di </w:t>
      </w:r>
      <w:r w:rsidRPr="00E2364B">
        <w:rPr>
          <w:rFonts w:ascii="Garamond" w:hAnsi="Garamond"/>
        </w:rPr>
        <w:t>monitoraggio</w:t>
      </w:r>
      <w:r w:rsidRPr="00E2364B">
        <w:rPr>
          <w:rFonts w:ascii="Garamond" w:hAnsi="Garamond" w:cs="EC Square Sans Pro"/>
        </w:rPr>
        <w:t xml:space="preserve"> e comunicazione delle emissioni di gas serra. </w:t>
      </w:r>
    </w:p>
    <w:p w:rsidR="00277D92" w:rsidRPr="00E2364B" w:rsidRDefault="00277D92" w:rsidP="00277D92">
      <w:pPr>
        <w:pStyle w:val="Default"/>
        <w:rPr>
          <w:rFonts w:ascii="Garamond" w:hAnsi="Garamond" w:cs="EC Square Sans Pro"/>
        </w:rPr>
      </w:pPr>
    </w:p>
    <w:p w:rsidR="00277D92" w:rsidRPr="00E2364B" w:rsidRDefault="00277D92" w:rsidP="00277D92">
      <w:pPr>
        <w:pStyle w:val="Default"/>
        <w:rPr>
          <w:rFonts w:ascii="Garamond" w:hAnsi="Garamond"/>
          <w:u w:val="single"/>
        </w:rPr>
      </w:pPr>
      <w:r w:rsidRPr="00E2364B">
        <w:rPr>
          <w:rFonts w:ascii="Garamond" w:hAnsi="Garamond"/>
          <w:bCs/>
          <w:u w:val="single"/>
        </w:rPr>
        <w:t xml:space="preserve">Verifica </w:t>
      </w:r>
    </w:p>
    <w:p w:rsidR="00277D92" w:rsidRPr="00E2364B" w:rsidRDefault="00277D92" w:rsidP="00277D92">
      <w:r w:rsidRPr="00E2364B">
        <w:t>Prove sotto forma di informazioni e riferimenti relativi all'esecuzione, nei cinque anni precedenti, di contratti pertinenti (possibilmente di portata simile) che comportavano le attività sopra descritte</w:t>
      </w:r>
    </w:p>
    <w:p w:rsidR="004C6C81" w:rsidRPr="00E2364B" w:rsidRDefault="004C6C81" w:rsidP="00971FAF">
      <w:pPr>
        <w:pStyle w:val="Titolo3"/>
      </w:pPr>
      <w:bookmarkStart w:id="53" w:name="_Toc13217975"/>
      <w:r w:rsidRPr="00E2364B">
        <w:t>CRITERI PREMIANTI</w:t>
      </w:r>
      <w:bookmarkEnd w:id="53"/>
    </w:p>
    <w:p w:rsidR="00B240A1" w:rsidRDefault="00B240A1" w:rsidP="00B240A1">
      <w:pPr>
        <w:pStyle w:val="Titolo4"/>
      </w:pPr>
      <w:bookmarkStart w:id="54" w:name="_Toc513628904"/>
      <w:bookmarkStart w:id="55" w:name="_Toc13217976"/>
      <w:r>
        <w:t>Nuovi veicoli</w:t>
      </w:r>
      <w:bookmarkEnd w:id="55"/>
    </w:p>
    <w:p w:rsidR="00B240A1" w:rsidRDefault="00B240A1" w:rsidP="00B240A1">
      <w:r>
        <w:t>Fermo restando quanto previsto dal comma 10 dell’art. 18 del D.lgs. 257/2016, è attribuito un punteggio premiante all’offerente che per la raccolta e il trasporto dei rifiuti utilizzi un parco automezzi composto da almeno il 40% di veicoli a GNC, GNL, veicoli elettrici, veicoli a funzionamento ibrido bimodale e a funzionamento ibrido multimodale entrambi con ricarica esterna.</w:t>
      </w:r>
    </w:p>
    <w:p w:rsidR="00B240A1" w:rsidRDefault="00B240A1" w:rsidP="00B240A1">
      <w:r>
        <w:t>Il punteggio premiante è assegnato in relazione al numero di veicoli che rispettano i requisiti sopra descritti.</w:t>
      </w:r>
    </w:p>
    <w:p w:rsidR="00B240A1" w:rsidRPr="00F247B2" w:rsidRDefault="00B240A1" w:rsidP="00B240A1">
      <w:pPr>
        <w:rPr>
          <w:u w:val="single"/>
        </w:rPr>
      </w:pPr>
      <w:r w:rsidRPr="00F247B2">
        <w:rPr>
          <w:u w:val="single"/>
        </w:rPr>
        <w:t>Verifica</w:t>
      </w:r>
    </w:p>
    <w:p w:rsidR="00B240A1" w:rsidRPr="007276E0" w:rsidRDefault="00B240A1" w:rsidP="00B240A1">
      <w:r>
        <w:t xml:space="preserve">L’offerente deve presentare, in fase di offerta, le carte di circolazione e le schede tecniche del costruttore dei mezzi che intende utilizzare. </w:t>
      </w:r>
    </w:p>
    <w:p w:rsidR="005266AC" w:rsidRDefault="000D14C2" w:rsidP="00971FAF">
      <w:pPr>
        <w:pStyle w:val="Titolo4"/>
      </w:pPr>
      <w:bookmarkStart w:id="56" w:name="_Toc13217977"/>
      <w:r>
        <w:t>Servizio di ritiro e riciclo dei contenitori a fine vita</w:t>
      </w:r>
      <w:bookmarkEnd w:id="56"/>
    </w:p>
    <w:p w:rsidR="000D14C2" w:rsidRPr="009B559F" w:rsidRDefault="000D14C2" w:rsidP="000D14C2">
      <w:r w:rsidRPr="009B559F">
        <w:t>Un punteggio premiante è assegnato all’</w:t>
      </w:r>
      <w:r w:rsidR="00E92A94" w:rsidRPr="009B559F">
        <w:t xml:space="preserve">offerente che si impegna a ritirare, a fine vita, i contenitori forniti </w:t>
      </w:r>
      <w:r w:rsidR="00483BE7" w:rsidRPr="009B559F">
        <w:t xml:space="preserve">per la raccolta dei rifiuti </w:t>
      </w:r>
      <w:r w:rsidR="00E92A94" w:rsidRPr="009B559F">
        <w:t>e ad avviarli al corretto riciclo nel rispetto della normativa vigente.</w:t>
      </w:r>
    </w:p>
    <w:p w:rsidR="00E92A94" w:rsidRDefault="00E92A94" w:rsidP="000D14C2">
      <w:r w:rsidRPr="009B559F">
        <w:lastRenderedPageBreak/>
        <w:t>Il ritiro e il riciclo dovrà avvenire senza costi per la Stazione appaltante e, per i contenitori che a fine vita posseggono un valore economico residuo, con l’obbligo, ora per allora, di fornire nuovi contenitori in cambio di quelli ritirati in base a</w:t>
      </w:r>
      <w:r w:rsidR="00D566AB" w:rsidRPr="009B559F">
        <w:t xml:space="preserve">l </w:t>
      </w:r>
      <w:r w:rsidRPr="009B559F">
        <w:t xml:space="preserve">rapporto in peso e/o in pezzi tra il ritirato e </w:t>
      </w:r>
      <w:r w:rsidR="003103D0" w:rsidRPr="009B559F">
        <w:t xml:space="preserve">il fornito </w:t>
      </w:r>
      <w:r w:rsidR="00D566AB" w:rsidRPr="009B559F">
        <w:t>che</w:t>
      </w:r>
      <w:r w:rsidR="003103D0" w:rsidRPr="009B559F">
        <w:t xml:space="preserve"> si andrà a definire </w:t>
      </w:r>
      <w:r w:rsidR="00D566AB" w:rsidRPr="009B559F">
        <w:t>nel corso del servizio</w:t>
      </w:r>
      <w:r w:rsidRPr="009B559F">
        <w:t>.</w:t>
      </w:r>
    </w:p>
    <w:p w:rsidR="000D14C2" w:rsidRDefault="009B559F" w:rsidP="000D14C2">
      <w:pPr>
        <w:rPr>
          <w:u w:val="single"/>
        </w:rPr>
      </w:pPr>
      <w:r w:rsidRPr="007766B1">
        <w:rPr>
          <w:u w:val="single"/>
        </w:rPr>
        <w:t>Verifica</w:t>
      </w:r>
    </w:p>
    <w:p w:rsidR="009B559F" w:rsidRPr="000D14C2" w:rsidRDefault="009B559F" w:rsidP="000D14C2"/>
    <w:p w:rsidR="00971FAF" w:rsidRDefault="00971FAF" w:rsidP="00971FAF">
      <w:pPr>
        <w:pStyle w:val="Titolo4"/>
      </w:pPr>
      <w:bookmarkStart w:id="57" w:name="_Toc13217978"/>
      <w:r>
        <w:t>Obiettivi di raccolta differenziata</w:t>
      </w:r>
      <w:bookmarkEnd w:id="54"/>
      <w:bookmarkEnd w:id="57"/>
    </w:p>
    <w:p w:rsidR="00E97055" w:rsidRPr="00FF25B1" w:rsidRDefault="00971FAF" w:rsidP="0069256A">
      <w:pPr>
        <w:pStyle w:val="Paragrafoelenco"/>
        <w:numPr>
          <w:ilvl w:val="0"/>
          <w:numId w:val="43"/>
        </w:numPr>
      </w:pPr>
      <w:r w:rsidRPr="00FF25B1">
        <w:t xml:space="preserve">Un punteggio premiante è assegnato all’offerente che </w:t>
      </w:r>
      <w:r w:rsidR="00E97055" w:rsidRPr="00FF25B1">
        <w:t xml:space="preserve">assicura il raggiungimento di una quota di raccolta differenziata pari o superiore al 70% </w:t>
      </w:r>
      <w:r w:rsidR="00FF25B1" w:rsidRPr="00FF25B1">
        <w:t xml:space="preserve">in termini di peso </w:t>
      </w:r>
      <w:r w:rsidR="00E97055" w:rsidRPr="00CE279F">
        <w:rPr>
          <w:i/>
          <w:u w:val="single"/>
        </w:rPr>
        <w:t>(Tale percentuale può essere incrementata dalla Stazione appaltante al fine di adeguarla alle specifiche esigenze territoriali del servizio).</w:t>
      </w:r>
    </w:p>
    <w:p w:rsidR="00E97055" w:rsidRPr="00FF25B1" w:rsidRDefault="00971FAF" w:rsidP="00971FAF">
      <w:pPr>
        <w:rPr>
          <w:u w:val="single"/>
        </w:rPr>
      </w:pPr>
      <w:r w:rsidRPr="00FF25B1">
        <w:rPr>
          <w:u w:val="single"/>
        </w:rPr>
        <w:t>Verifica</w:t>
      </w:r>
    </w:p>
    <w:p w:rsidR="00971FAF" w:rsidRDefault="00971FAF" w:rsidP="00971FAF">
      <w:pPr>
        <w:rPr>
          <w:lang w:eastAsia="x-none"/>
        </w:rPr>
      </w:pPr>
      <w:r w:rsidRPr="00FF25B1">
        <w:t>In sede di offerta</w:t>
      </w:r>
      <w:r w:rsidR="00E97055" w:rsidRPr="00FF25B1">
        <w:t xml:space="preserve"> i soggetti partecipanti devono allegare apposita Relazione tecnica che </w:t>
      </w:r>
      <w:r w:rsidR="00BF0B98" w:rsidRPr="00FF25B1">
        <w:t>descriva gli obiettivi di raccolta differenziata e le modalità operative con cui saranno raggiunti. I</w:t>
      </w:r>
      <w:r w:rsidRPr="00FF25B1">
        <w:t>l rispetto del criterio è dimostrato dalla descrizione degli obiettivi di incremento che si intende raggiungere.</w:t>
      </w:r>
    </w:p>
    <w:p w:rsidR="00971FAF" w:rsidRDefault="00ED1E4B" w:rsidP="00ED1E4B">
      <w:pPr>
        <w:pStyle w:val="Titolo4"/>
        <w:ind w:left="1134"/>
      </w:pPr>
      <w:bookmarkStart w:id="58" w:name="_Toc513628906"/>
      <w:bookmarkStart w:id="59" w:name="_Toc13217979"/>
      <w:r>
        <w:t xml:space="preserve">Accesso ai centri di raccolta </w:t>
      </w:r>
      <w:r w:rsidR="00971FAF">
        <w:t>(</w:t>
      </w:r>
      <w:proofErr w:type="spellStart"/>
      <w:r w:rsidR="00971FAF">
        <w:t>Ecocentri</w:t>
      </w:r>
      <w:proofErr w:type="spellEnd"/>
      <w:r w:rsidR="00971FAF">
        <w:t>) fissi e/o mobili</w:t>
      </w:r>
      <w:bookmarkEnd w:id="58"/>
      <w:bookmarkEnd w:id="59"/>
    </w:p>
    <w:p w:rsidR="00F90212" w:rsidRDefault="00971FAF" w:rsidP="0069256A">
      <w:pPr>
        <w:pStyle w:val="Paragrafoelenco"/>
        <w:numPr>
          <w:ilvl w:val="0"/>
          <w:numId w:val="44"/>
        </w:numPr>
      </w:pPr>
      <w:r>
        <w:t xml:space="preserve">Un punteggio premiante è </w:t>
      </w:r>
      <w:r w:rsidR="00ED1E4B">
        <w:t xml:space="preserve">attribuito </w:t>
      </w:r>
      <w:r>
        <w:t xml:space="preserve">in relazione al numero di </w:t>
      </w:r>
      <w:proofErr w:type="spellStart"/>
      <w:r>
        <w:t>Ecocentri</w:t>
      </w:r>
      <w:proofErr w:type="spellEnd"/>
      <w:r>
        <w:t xml:space="preserve"> fissi e/o mobili </w:t>
      </w:r>
      <w:r w:rsidR="00F90212">
        <w:t>aperti al pubblico e a</w:t>
      </w:r>
      <w:r>
        <w:t xml:space="preserve">ll’estensione </w:t>
      </w:r>
      <w:r w:rsidR="00F90212">
        <w:t>dell’orario di apertura degli stessi al pubblico.</w:t>
      </w:r>
    </w:p>
    <w:p w:rsidR="00ED1E4B" w:rsidRPr="00ED1E4B" w:rsidRDefault="00971FAF" w:rsidP="00971FAF">
      <w:pPr>
        <w:rPr>
          <w:u w:val="single"/>
        </w:rPr>
      </w:pPr>
      <w:r w:rsidRPr="00ED1E4B">
        <w:rPr>
          <w:u w:val="single"/>
        </w:rPr>
        <w:t>Verifica</w:t>
      </w:r>
    </w:p>
    <w:p w:rsidR="00F90212" w:rsidRDefault="00F90212" w:rsidP="00971FAF">
      <w:r>
        <w:t>In sede di offerta, i soggetti partecipanti devono allegare una dichiarazione contenente la descrizione dei centri di raccolta che saranno aperti agli utenti e del relativo orario minimo di apertura.</w:t>
      </w:r>
    </w:p>
    <w:p w:rsidR="00971FAF" w:rsidRPr="00FF25B1" w:rsidRDefault="00971FAF" w:rsidP="007352FA">
      <w:pPr>
        <w:pStyle w:val="Titolo4"/>
        <w:ind w:left="1134"/>
      </w:pPr>
      <w:bookmarkStart w:id="60" w:name="_Toc513628908"/>
      <w:bookmarkStart w:id="61" w:name="_Toc13217980"/>
      <w:r w:rsidRPr="00FF25B1">
        <w:t>Sistemi di micro-raccolta</w:t>
      </w:r>
      <w:bookmarkEnd w:id="60"/>
      <w:bookmarkEnd w:id="61"/>
    </w:p>
    <w:p w:rsidR="00FF25B1" w:rsidRPr="00FF25B1" w:rsidRDefault="00971FAF" w:rsidP="0069256A">
      <w:pPr>
        <w:pStyle w:val="Paragrafoelenco"/>
        <w:numPr>
          <w:ilvl w:val="0"/>
          <w:numId w:val="45"/>
        </w:numPr>
      </w:pPr>
      <w:r w:rsidRPr="00FF25B1">
        <w:t>Punteggi premianti saranno attribuiti all’offerente che si impegna ad effettuare sistemi di micro-raccolta di specifiche frazioni di rifiuti urbani da avviare a recupero di materia attraverso la stipula di accordi e convenzioni con soggetti collettivi</w:t>
      </w:r>
      <w:r w:rsidR="00FF25B1" w:rsidRPr="00FF25B1">
        <w:t xml:space="preserve"> </w:t>
      </w:r>
      <w:r w:rsidRPr="00FF25B1">
        <w:t xml:space="preserve">pubblici </w:t>
      </w:r>
      <w:r w:rsidR="00FF25B1" w:rsidRPr="00FF25B1">
        <w:t xml:space="preserve">e/o </w:t>
      </w:r>
      <w:r w:rsidRPr="00FF25B1">
        <w:t>privati</w:t>
      </w:r>
      <w:r w:rsidR="00FF25B1" w:rsidRPr="00FF25B1">
        <w:t xml:space="preserve"> (a titolo esemplificativo ma non esaustivo i</w:t>
      </w:r>
      <w:r w:rsidRPr="00FF25B1">
        <w:t xml:space="preserve">stituti scolastici, </w:t>
      </w:r>
      <w:r w:rsidR="00FF25B1" w:rsidRPr="00FF25B1">
        <w:t>u</w:t>
      </w:r>
      <w:r w:rsidRPr="00FF25B1">
        <w:t xml:space="preserve">niversità, </w:t>
      </w:r>
      <w:r w:rsidR="00FF25B1" w:rsidRPr="00FF25B1">
        <w:t>p</w:t>
      </w:r>
      <w:r w:rsidRPr="00FF25B1">
        <w:t xml:space="preserve">arrocchie, </w:t>
      </w:r>
      <w:r w:rsidR="00FF25B1" w:rsidRPr="00FF25B1">
        <w:t>a</w:t>
      </w:r>
      <w:r w:rsidRPr="00FF25B1">
        <w:t xml:space="preserve">ssociazioni </w:t>
      </w:r>
      <w:r w:rsidR="00FF25B1" w:rsidRPr="00FF25B1">
        <w:t>e centri di aggregazione, mense</w:t>
      </w:r>
      <w:r w:rsidRPr="00FF25B1">
        <w:t xml:space="preserve"> e</w:t>
      </w:r>
      <w:r w:rsidR="00FF25B1" w:rsidRPr="00FF25B1">
        <w:t>c</w:t>
      </w:r>
      <w:r w:rsidRPr="00FF25B1">
        <w:t>c</w:t>
      </w:r>
      <w:r w:rsidR="00FF25B1" w:rsidRPr="00FF25B1">
        <w:t>.)</w:t>
      </w:r>
      <w:r w:rsidRPr="00FF25B1">
        <w:t xml:space="preserve">. </w:t>
      </w:r>
      <w:r w:rsidR="00FF25B1" w:rsidRPr="00FF25B1">
        <w:t xml:space="preserve">I sistemi di micro-raccolta devono avere come obiettivo la sensibilizzazione e l’educazione </w:t>
      </w:r>
      <w:r w:rsidRPr="00FF25B1">
        <w:t>per la prevenzione dei rifiuti</w:t>
      </w:r>
      <w:r w:rsidR="00FF25B1" w:rsidRPr="00FF25B1">
        <w:t>,</w:t>
      </w:r>
      <w:r w:rsidRPr="00FF25B1">
        <w:t xml:space="preserve"> la raccolta differenziata, </w:t>
      </w:r>
      <w:r w:rsidR="00FF25B1" w:rsidRPr="00FF25B1">
        <w:t xml:space="preserve">l’economia circolare e potranno riguardare, a titolo esemplificativo e non esaustivo, l’installazione di </w:t>
      </w:r>
      <w:proofErr w:type="spellStart"/>
      <w:r w:rsidR="00FF25B1" w:rsidRPr="00FF25B1">
        <w:rPr>
          <w:i/>
        </w:rPr>
        <w:t>revese</w:t>
      </w:r>
      <w:proofErr w:type="spellEnd"/>
      <w:r w:rsidR="00FF25B1" w:rsidRPr="00FF25B1">
        <w:rPr>
          <w:i/>
        </w:rPr>
        <w:t xml:space="preserve"> </w:t>
      </w:r>
      <w:proofErr w:type="spellStart"/>
      <w:r w:rsidR="00FF25B1" w:rsidRPr="00FF25B1">
        <w:rPr>
          <w:i/>
        </w:rPr>
        <w:t>vending</w:t>
      </w:r>
      <w:proofErr w:type="spellEnd"/>
      <w:r w:rsidR="00FF25B1" w:rsidRPr="00FF25B1">
        <w:rPr>
          <w:i/>
        </w:rPr>
        <w:t xml:space="preserve"> </w:t>
      </w:r>
      <w:r w:rsidRPr="00FF25B1">
        <w:rPr>
          <w:i/>
        </w:rPr>
        <w:t>machine</w:t>
      </w:r>
      <w:r w:rsidR="00FF25B1" w:rsidRPr="00FF25B1">
        <w:t xml:space="preserve">, l’allestimento di </w:t>
      </w:r>
      <w:r w:rsidRPr="00FF25B1">
        <w:t>aree di scambio beni</w:t>
      </w:r>
      <w:r w:rsidR="00FF25B1" w:rsidRPr="00FF25B1">
        <w:t xml:space="preserve"> ecc.</w:t>
      </w:r>
    </w:p>
    <w:p w:rsidR="007559AC" w:rsidRPr="00FF25B1" w:rsidRDefault="00971FAF" w:rsidP="00971FAF">
      <w:pPr>
        <w:rPr>
          <w:b/>
        </w:rPr>
      </w:pPr>
      <w:r w:rsidRPr="00FF25B1">
        <w:rPr>
          <w:u w:val="single"/>
        </w:rPr>
        <w:t>Verifica</w:t>
      </w:r>
    </w:p>
    <w:p w:rsidR="00971FAF" w:rsidRDefault="007559AC" w:rsidP="00971FAF">
      <w:r w:rsidRPr="00FF25B1">
        <w:t>L</w:t>
      </w:r>
      <w:r w:rsidR="00971FAF" w:rsidRPr="00FF25B1">
        <w:t>a verifica del rispetto del criterio è effettuata in fase di esecuzione del contratto. In sede di offerta, il rispetto del criterio è dimostrato dalla descrizione dei servizi di micro-raccolta che si intende avviare.</w:t>
      </w:r>
    </w:p>
    <w:p w:rsidR="00971FAF" w:rsidRPr="00793D6C" w:rsidRDefault="00971FAF" w:rsidP="007352FA">
      <w:pPr>
        <w:pStyle w:val="Titolo4"/>
        <w:ind w:left="1134"/>
      </w:pPr>
      <w:bookmarkStart w:id="62" w:name="_Toc513628909"/>
      <w:bookmarkStart w:id="63" w:name="_Toc13217981"/>
      <w:r w:rsidRPr="00793D6C">
        <w:t>Accordi con la G</w:t>
      </w:r>
      <w:r w:rsidR="00FF25B1" w:rsidRPr="00793D6C">
        <w:t xml:space="preserve">rande </w:t>
      </w:r>
      <w:r w:rsidRPr="00793D6C">
        <w:t>D</w:t>
      </w:r>
      <w:r w:rsidR="00FF25B1" w:rsidRPr="00793D6C">
        <w:t xml:space="preserve">istribuzione </w:t>
      </w:r>
      <w:r w:rsidRPr="00793D6C">
        <w:t>O</w:t>
      </w:r>
      <w:bookmarkEnd w:id="62"/>
      <w:r w:rsidR="00FF25B1" w:rsidRPr="00793D6C">
        <w:t>rganizzata</w:t>
      </w:r>
      <w:bookmarkEnd w:id="63"/>
    </w:p>
    <w:p w:rsidR="00971FAF" w:rsidRPr="00793D6C" w:rsidRDefault="00971FAF" w:rsidP="0069256A">
      <w:pPr>
        <w:pStyle w:val="Paragrafoelenco"/>
        <w:numPr>
          <w:ilvl w:val="0"/>
          <w:numId w:val="46"/>
        </w:numPr>
      </w:pPr>
      <w:r w:rsidRPr="00793D6C">
        <w:t>Punteggi premianti saranno attribuiti all’offerente che si impegna, attraverso la stip</w:t>
      </w:r>
      <w:r w:rsidR="007352FA" w:rsidRPr="00793D6C">
        <w:t>ula di accordi e convenzioni, a</w:t>
      </w:r>
      <w:r w:rsidRPr="00793D6C">
        <w:t xml:space="preserve"> effettuare progetti per la riduzione dei rifiuti e sistemi di raccolta di specifiche frazioni di rifiuti da avviare a recupero di materia presso la GDO, come ad esempio raccolta di imballaggi secondari alle casse dei supermercati, installazione di </w:t>
      </w:r>
      <w:r w:rsidRPr="00793D6C">
        <w:rPr>
          <w:i/>
        </w:rPr>
        <w:t xml:space="preserve">Reverse </w:t>
      </w:r>
      <w:proofErr w:type="spellStart"/>
      <w:r w:rsidR="007352FA" w:rsidRPr="00793D6C">
        <w:rPr>
          <w:i/>
        </w:rPr>
        <w:t>vending</w:t>
      </w:r>
      <w:proofErr w:type="spellEnd"/>
      <w:r w:rsidR="007352FA" w:rsidRPr="00793D6C">
        <w:rPr>
          <w:i/>
        </w:rPr>
        <w:t xml:space="preserve"> </w:t>
      </w:r>
      <w:r w:rsidRPr="00793D6C">
        <w:rPr>
          <w:i/>
        </w:rPr>
        <w:t>machine</w:t>
      </w:r>
      <w:r w:rsidRPr="00793D6C">
        <w:t xml:space="preserve"> per la raccolta di frazioni specifiche (tipicamente imballaggi in plastica), sistemi di vuoto a rendere, installazione di contenitori per la raccolta selettiva (es. farmaci, pile, piccoli RAEE, tessili,</w:t>
      </w:r>
      <w:r w:rsidR="00793D6C" w:rsidRPr="00793D6C">
        <w:t xml:space="preserve"> olio esausto ecc.)</w:t>
      </w:r>
      <w:r w:rsidRPr="00793D6C">
        <w:t>, campagne di comunicazione ai clienti</w:t>
      </w:r>
      <w:r w:rsidR="00793D6C" w:rsidRPr="00793D6C">
        <w:t xml:space="preserve"> </w:t>
      </w:r>
      <w:r w:rsidRPr="00793D6C">
        <w:t>e</w:t>
      </w:r>
      <w:r w:rsidR="00793D6C" w:rsidRPr="00793D6C">
        <w:t>c</w:t>
      </w:r>
      <w:r w:rsidRPr="00793D6C">
        <w:t>c.</w:t>
      </w:r>
    </w:p>
    <w:p w:rsidR="007559AC" w:rsidRPr="00793D6C" w:rsidRDefault="00971FAF" w:rsidP="00971FAF">
      <w:pPr>
        <w:rPr>
          <w:u w:val="single"/>
        </w:rPr>
      </w:pPr>
      <w:r w:rsidRPr="00793D6C">
        <w:rPr>
          <w:u w:val="single"/>
        </w:rPr>
        <w:t>Verifica</w:t>
      </w:r>
    </w:p>
    <w:p w:rsidR="00971FAF" w:rsidRDefault="007559AC" w:rsidP="00971FAF">
      <w:r w:rsidRPr="00793D6C">
        <w:t>L</w:t>
      </w:r>
      <w:r w:rsidR="00971FAF" w:rsidRPr="00793D6C">
        <w:t>a verifica del rispetto del criterio è effettuata in fase di esecuzione del contratto. In sede di offerta, il rispetto del criterio è dimostrato dalla descrizione dei servizi e progetti che si intende avviare.</w:t>
      </w:r>
    </w:p>
    <w:p w:rsidR="00971FAF" w:rsidRPr="00793D6C" w:rsidRDefault="00971FAF" w:rsidP="007352FA">
      <w:pPr>
        <w:pStyle w:val="Titolo4"/>
        <w:ind w:left="1134"/>
      </w:pPr>
      <w:bookmarkStart w:id="64" w:name="_Toc513628911"/>
      <w:bookmarkStart w:id="65" w:name="_Toc13217982"/>
      <w:r w:rsidRPr="00793D6C">
        <w:lastRenderedPageBreak/>
        <w:t>Realizzazione filiere di riciclo per flussi di rifiuto</w:t>
      </w:r>
      <w:bookmarkEnd w:id="64"/>
      <w:bookmarkEnd w:id="65"/>
      <w:r w:rsidRPr="00793D6C">
        <w:t xml:space="preserve"> </w:t>
      </w:r>
    </w:p>
    <w:p w:rsidR="00971FAF" w:rsidRPr="00793D6C" w:rsidRDefault="00971FAF" w:rsidP="0069256A">
      <w:pPr>
        <w:pStyle w:val="Paragrafoelenco"/>
        <w:numPr>
          <w:ilvl w:val="0"/>
          <w:numId w:val="48"/>
        </w:numPr>
      </w:pPr>
      <w:r w:rsidRPr="00793D6C">
        <w:t>Si attribuiscono punti tecnici premianti all’offerente che, per rispondere alle esigenze del mercato e valorizzare al massimo i materiali, dimostri di realizzare filiere di riciclo per flussi di rifiuto, dalla raccolta al recupero, in particolare per le seguenti frazioni merceologiche:</w:t>
      </w:r>
    </w:p>
    <w:p w:rsidR="00971FAF" w:rsidRPr="00793D6C" w:rsidRDefault="00971FAF" w:rsidP="0069256A">
      <w:pPr>
        <w:pStyle w:val="Paragrafoelenco"/>
        <w:numPr>
          <w:ilvl w:val="0"/>
          <w:numId w:val="24"/>
        </w:numPr>
      </w:pPr>
      <w:r w:rsidRPr="00793D6C">
        <w:t>Olio alimentare esausto (es. per realizzare biodiesel)</w:t>
      </w:r>
    </w:p>
    <w:p w:rsidR="00971FAF" w:rsidRPr="00793D6C" w:rsidRDefault="00971FAF" w:rsidP="0069256A">
      <w:pPr>
        <w:pStyle w:val="Paragrafoelenco"/>
        <w:numPr>
          <w:ilvl w:val="0"/>
          <w:numId w:val="24"/>
        </w:numPr>
      </w:pPr>
      <w:r w:rsidRPr="00793D6C">
        <w:t>Plastica dura non da imballaggio o di altre tipologie di plastica non rientranti nell’Accordo ANCI-CONAI</w:t>
      </w:r>
    </w:p>
    <w:p w:rsidR="00971FAF" w:rsidRPr="00793D6C" w:rsidRDefault="00971FAF" w:rsidP="0069256A">
      <w:pPr>
        <w:pStyle w:val="Paragrafoelenco"/>
        <w:numPr>
          <w:ilvl w:val="0"/>
          <w:numId w:val="24"/>
        </w:numPr>
      </w:pPr>
      <w:r w:rsidRPr="00793D6C">
        <w:t>Prodotti assorbenti</w:t>
      </w:r>
    </w:p>
    <w:p w:rsidR="00971FAF" w:rsidRPr="00793D6C" w:rsidRDefault="00971FAF" w:rsidP="0069256A">
      <w:pPr>
        <w:pStyle w:val="Paragrafoelenco"/>
        <w:numPr>
          <w:ilvl w:val="0"/>
          <w:numId w:val="24"/>
        </w:numPr>
      </w:pPr>
      <w:r w:rsidRPr="00793D6C">
        <w:t>Matrice ligneo cellulosica (es. legno di potatura di verde pubblico per il riutilizzo come materiale da opera)</w:t>
      </w:r>
    </w:p>
    <w:p w:rsidR="00971FAF" w:rsidRPr="00793D6C" w:rsidRDefault="00971FAF" w:rsidP="0069256A">
      <w:pPr>
        <w:pStyle w:val="Paragrafoelenco"/>
        <w:numPr>
          <w:ilvl w:val="0"/>
          <w:numId w:val="24"/>
        </w:numPr>
      </w:pPr>
      <w:r w:rsidRPr="00793D6C">
        <w:t>Tessili (es. per realizzare pannelli isolanti per edilizia)</w:t>
      </w:r>
    </w:p>
    <w:p w:rsidR="00971FAF" w:rsidRPr="00793D6C" w:rsidRDefault="00971FAF" w:rsidP="0069256A">
      <w:pPr>
        <w:pStyle w:val="Paragrafoelenco"/>
        <w:numPr>
          <w:ilvl w:val="0"/>
          <w:numId w:val="24"/>
        </w:numPr>
      </w:pPr>
      <w:r w:rsidRPr="00793D6C">
        <w:t>Scarpe da ginnastica per realizzare materia plastica</w:t>
      </w:r>
    </w:p>
    <w:p w:rsidR="007559AC" w:rsidRPr="00793D6C" w:rsidRDefault="00971FAF" w:rsidP="00971FAF">
      <w:pPr>
        <w:rPr>
          <w:b/>
        </w:rPr>
      </w:pPr>
      <w:r w:rsidRPr="00793D6C">
        <w:rPr>
          <w:u w:val="single"/>
        </w:rPr>
        <w:t>Verifica</w:t>
      </w:r>
    </w:p>
    <w:p w:rsidR="00971FAF" w:rsidRDefault="00971FAF" w:rsidP="00971FAF">
      <w:r w:rsidRPr="00793D6C">
        <w:t>Presentazione in fase di offerta del</w:t>
      </w:r>
      <w:r w:rsidRPr="00793D6C">
        <w:rPr>
          <w:b/>
        </w:rPr>
        <w:t xml:space="preserve"> c</w:t>
      </w:r>
      <w:r w:rsidRPr="00793D6C">
        <w:t>ontratto con gestore impianti di trattamento e/o preparazione al riutilizzo</w:t>
      </w:r>
      <w:r w:rsidR="0043434B">
        <w:t>.</w:t>
      </w:r>
    </w:p>
    <w:p w:rsidR="00DF5AD2" w:rsidRDefault="00DF5AD2" w:rsidP="00793D6C">
      <w:pPr>
        <w:pStyle w:val="Titolo4"/>
        <w:ind w:left="1418" w:hanging="932"/>
      </w:pPr>
      <w:bookmarkStart w:id="66" w:name="_Toc513628914"/>
      <w:bookmarkStart w:id="67" w:name="_Toc13217983"/>
      <w:r>
        <w:t>Sistemi di rilevamento automatico del livello di riempimento dei contenitori</w:t>
      </w:r>
      <w:bookmarkEnd w:id="67"/>
    </w:p>
    <w:p w:rsidR="00DF5AD2" w:rsidRDefault="00DF5AD2" w:rsidP="0069256A">
      <w:pPr>
        <w:pStyle w:val="Paragrafoelenco"/>
        <w:numPr>
          <w:ilvl w:val="0"/>
          <w:numId w:val="47"/>
        </w:numPr>
      </w:pPr>
      <w:r>
        <w:t>Un punteggio premiante sarà attribuito all’offerente che propone un sistema di rilevamento automatico del grado di riempimento di cestini e/o cassonetti.</w:t>
      </w:r>
      <w:r w:rsidR="0043434B">
        <w:t xml:space="preserve"> Il punteggio sarà stabilito in relazione al numero di contenitori e cestini stradali equipaggiati con misuratori automatici del livello di riempimento rispetto al numero totale</w:t>
      </w:r>
      <w:r w:rsidR="00721195">
        <w:t xml:space="preserve"> di contenitori presenti sul territorio</w:t>
      </w:r>
      <w:r w:rsidR="0043434B">
        <w:t xml:space="preserve">. </w:t>
      </w:r>
    </w:p>
    <w:bookmarkEnd w:id="66"/>
    <w:p w:rsidR="007559AC" w:rsidRPr="007559AC" w:rsidRDefault="00971FAF" w:rsidP="00971FAF">
      <w:pPr>
        <w:rPr>
          <w:u w:val="single"/>
        </w:rPr>
      </w:pPr>
      <w:r w:rsidRPr="007559AC">
        <w:rPr>
          <w:u w:val="single"/>
        </w:rPr>
        <w:t>Verifica</w:t>
      </w:r>
    </w:p>
    <w:p w:rsidR="00971FAF" w:rsidRPr="0006026D" w:rsidRDefault="00721195" w:rsidP="00971FAF">
      <w:r>
        <w:t>L’offerente deve presentare, in fase di offerta le schede tecniche del produttore del sistema di rilevamento ovvero altra documentazione tecnica, anche in formato elettronico, che riporti le caratteristiche tecniche del sistema che intende utilizzare.</w:t>
      </w:r>
    </w:p>
    <w:p w:rsidR="00971FAF" w:rsidRPr="00E13A5B" w:rsidRDefault="0043434B" w:rsidP="007352FA">
      <w:pPr>
        <w:pStyle w:val="Titolo4"/>
        <w:ind w:left="1134"/>
      </w:pPr>
      <w:bookmarkStart w:id="68" w:name="_Toc513628915"/>
      <w:bookmarkStart w:id="69" w:name="_Toc13217984"/>
      <w:r>
        <w:t>C</w:t>
      </w:r>
      <w:r w:rsidR="00971FAF" w:rsidRPr="00E13A5B">
        <w:t>ampagne di sensibilizzazione degli utenti e degli studenti</w:t>
      </w:r>
      <w:bookmarkEnd w:id="68"/>
      <w:bookmarkEnd w:id="69"/>
    </w:p>
    <w:p w:rsidR="00EC0A3F" w:rsidRDefault="00971FAF" w:rsidP="0069256A">
      <w:pPr>
        <w:pStyle w:val="Paragrafoelenco"/>
        <w:numPr>
          <w:ilvl w:val="0"/>
          <w:numId w:val="49"/>
        </w:numPr>
      </w:pPr>
      <w:r w:rsidRPr="00A96F9F">
        <w:t xml:space="preserve">Un punteggio premiante è attribuito all’offerente che </w:t>
      </w:r>
      <w:r w:rsidR="0043434B">
        <w:t xml:space="preserve">si impegna a realizzare </w:t>
      </w:r>
      <w:r w:rsidRPr="00A96F9F">
        <w:t>delle campagne di sensibilizzazione sia degli utenti sia degli studenti delle scuole indicate nei documenti di gara, sul tema della minimizzazione degli impatti ambientali dei rifiuti. Le campagne devono essere mirate in particolare alla riduzione dei rifiuti (prevenzione, riciclaggio e recupero) nonché  alla raccolta differenziata e</w:t>
      </w:r>
      <w:r w:rsidR="00EC0A3F">
        <w:t xml:space="preserve"> a</w:t>
      </w:r>
      <w:r w:rsidRPr="00A96F9F">
        <w:t xml:space="preserve">l compostaggio domestico </w:t>
      </w:r>
      <w:r w:rsidR="00EC0A3F">
        <w:t>qualora questa modalità gestionale sia praticata.</w:t>
      </w:r>
    </w:p>
    <w:p w:rsidR="00971FAF" w:rsidRPr="00A96F9F" w:rsidRDefault="00971FAF" w:rsidP="00971FAF">
      <w:r w:rsidRPr="00A96F9F">
        <w:t>Tali campagne devono:</w:t>
      </w:r>
    </w:p>
    <w:p w:rsidR="00971FAF" w:rsidRPr="00A96F9F" w:rsidRDefault="00971FAF" w:rsidP="0069256A">
      <w:pPr>
        <w:pStyle w:val="Paragrafoelenco"/>
        <w:numPr>
          <w:ilvl w:val="0"/>
          <w:numId w:val="24"/>
        </w:numPr>
      </w:pPr>
      <w:r w:rsidRPr="00A96F9F">
        <w:t>svilupparsi lungo l’intero arco di tempo della durata del contratto di servizio, anche attraverso la ripetizione di singoli e</w:t>
      </w:r>
      <w:r w:rsidR="00EC0A3F">
        <w:t>venti specificamente progettati;</w:t>
      </w:r>
    </w:p>
    <w:p w:rsidR="00971FAF" w:rsidRPr="00A96F9F" w:rsidRDefault="00971FAF" w:rsidP="0069256A">
      <w:pPr>
        <w:pStyle w:val="Paragrafoelenco"/>
        <w:numPr>
          <w:ilvl w:val="0"/>
          <w:numId w:val="24"/>
        </w:numPr>
      </w:pPr>
      <w:r w:rsidRPr="00A96F9F">
        <w:t>comprendere l’organizzazione di almeno una giornata ecologica all’anno caratt</w:t>
      </w:r>
      <w:r w:rsidR="00EC0A3F">
        <w:t>erizzata da eventi dimostrativi;</w:t>
      </w:r>
    </w:p>
    <w:p w:rsidR="00971FAF" w:rsidRPr="00A96F9F" w:rsidRDefault="00971FAF" w:rsidP="0069256A">
      <w:pPr>
        <w:pStyle w:val="Paragrafoelenco"/>
        <w:numPr>
          <w:ilvl w:val="0"/>
          <w:numId w:val="24"/>
        </w:numPr>
      </w:pPr>
      <w:r w:rsidRPr="00A96F9F">
        <w:t xml:space="preserve">comprendere almeno 2 giornate all’anno di visita </w:t>
      </w:r>
      <w:r w:rsidR="00EC0A3F">
        <w:t>ai centri di raccolta e/o agli impianti di riciclo</w:t>
      </w:r>
      <w:r w:rsidRPr="00A96F9F">
        <w:t xml:space="preserve"> (open </w:t>
      </w:r>
      <w:proofErr w:type="spellStart"/>
      <w:r w:rsidRPr="00A96F9F">
        <w:t>day</w:t>
      </w:r>
      <w:proofErr w:type="spellEnd"/>
      <w:r w:rsidRPr="00A96F9F">
        <w:t>)</w:t>
      </w:r>
      <w:r w:rsidR="00EC0A3F">
        <w:t>;</w:t>
      </w:r>
    </w:p>
    <w:p w:rsidR="00971FAF" w:rsidRPr="00A96F9F" w:rsidRDefault="00971FAF" w:rsidP="0069256A">
      <w:pPr>
        <w:pStyle w:val="Paragrafoelenco"/>
        <w:numPr>
          <w:ilvl w:val="0"/>
          <w:numId w:val="24"/>
        </w:numPr>
      </w:pPr>
      <w:r w:rsidRPr="00A96F9F">
        <w:t>comprendere l’organizzazione di almeno un evento durante la Settimana europea per la riduzione dei rifiuti</w:t>
      </w:r>
      <w:r w:rsidR="00EC0A3F">
        <w:t>.</w:t>
      </w:r>
    </w:p>
    <w:p w:rsidR="00971FAF" w:rsidRPr="00A96F9F" w:rsidRDefault="00971FAF" w:rsidP="00971FAF">
      <w:r w:rsidRPr="00A96F9F">
        <w:t>Il progetto deve contenere:</w:t>
      </w:r>
    </w:p>
    <w:p w:rsidR="00971FAF" w:rsidRPr="00A96F9F" w:rsidRDefault="00971FAF" w:rsidP="0069256A">
      <w:pPr>
        <w:pStyle w:val="Paragrafoelenco"/>
        <w:numPr>
          <w:ilvl w:val="0"/>
          <w:numId w:val="24"/>
        </w:numPr>
      </w:pPr>
      <w:r w:rsidRPr="00A96F9F">
        <w:t>la descriz</w:t>
      </w:r>
      <w:r w:rsidR="00EC0A3F">
        <w:t>ione dettagliata delle attività;</w:t>
      </w:r>
    </w:p>
    <w:p w:rsidR="00971FAF" w:rsidRPr="00A96F9F" w:rsidRDefault="00971FAF" w:rsidP="0069256A">
      <w:pPr>
        <w:pStyle w:val="Paragrafoelenco"/>
        <w:numPr>
          <w:ilvl w:val="0"/>
          <w:numId w:val="24"/>
        </w:numPr>
      </w:pPr>
      <w:r w:rsidRPr="00A96F9F">
        <w:t xml:space="preserve">l’indicazione delle modalità e dei </w:t>
      </w:r>
      <w:r w:rsidR="00EC0A3F">
        <w:t>tempi per la loro realizzazione;</w:t>
      </w:r>
    </w:p>
    <w:p w:rsidR="00971FAF" w:rsidRPr="00A96F9F" w:rsidRDefault="00971FAF" w:rsidP="0069256A">
      <w:pPr>
        <w:pStyle w:val="Paragrafoelenco"/>
        <w:numPr>
          <w:ilvl w:val="0"/>
          <w:numId w:val="24"/>
        </w:numPr>
      </w:pPr>
      <w:r w:rsidRPr="00A96F9F">
        <w:t>l’indicazione delle competenze e del numero delle persone necessarie.</w:t>
      </w:r>
    </w:p>
    <w:p w:rsidR="00971FAF" w:rsidRPr="00A96F9F" w:rsidRDefault="00971FAF" w:rsidP="00971FAF">
      <w:r w:rsidRPr="00A96F9F">
        <w:t>Nel caso in cui il personale da utilizzare nell’attività di sensibilizzazione non sia dipendente dell’offerente, questi deve fornire alla stazione appaltante indicazioni esaustive riguardo alle modalità di collaborazione di tale personale.</w:t>
      </w:r>
    </w:p>
    <w:p w:rsidR="007559AC" w:rsidRPr="007559AC" w:rsidRDefault="00971FAF" w:rsidP="00971FAF">
      <w:r w:rsidRPr="007559AC">
        <w:rPr>
          <w:u w:val="single"/>
        </w:rPr>
        <w:t>Verifica</w:t>
      </w:r>
    </w:p>
    <w:p w:rsidR="00971FAF" w:rsidRDefault="007559AC" w:rsidP="00971FAF">
      <w:r>
        <w:lastRenderedPageBreak/>
        <w:t>I</w:t>
      </w:r>
      <w:r w:rsidR="00971FAF" w:rsidRPr="00A96F9F">
        <w:t>l rispetto del criterio è dimostrato dalla presentazione da parte dell’offerente, in fase di offerta, del progetto di campagna di sensibilizzazione</w:t>
      </w:r>
      <w:r w:rsidR="00EC0A3F">
        <w:t xml:space="preserve"> </w:t>
      </w:r>
      <w:r w:rsidR="00971FAF" w:rsidRPr="00A96F9F">
        <w:t>corredato dalla documentazione attestante qualifica e rapporto di lavoro del personale da impiegare.</w:t>
      </w:r>
    </w:p>
    <w:p w:rsidR="007559AC" w:rsidRDefault="007559AC" w:rsidP="00971FAF"/>
    <w:p w:rsidR="007559AC" w:rsidRDefault="007559AC">
      <w:pPr>
        <w:spacing w:after="200" w:line="276" w:lineRule="auto"/>
        <w:jc w:val="left"/>
        <w:rPr>
          <w:rFonts w:eastAsiaTheme="majorEastAsia" w:cstheme="majorBidi"/>
          <w:b/>
          <w:bCs/>
          <w:color w:val="000000" w:themeColor="text1"/>
          <w:sz w:val="32"/>
        </w:rPr>
      </w:pPr>
      <w:r>
        <w:br w:type="page"/>
      </w:r>
    </w:p>
    <w:p w:rsidR="005F1706" w:rsidRDefault="00911F1B" w:rsidP="00971FAF">
      <w:pPr>
        <w:pStyle w:val="Titolo1"/>
      </w:pPr>
      <w:bookmarkStart w:id="70" w:name="_Toc13217985"/>
      <w:r w:rsidRPr="00F603BD">
        <w:lastRenderedPageBreak/>
        <w:t>SERVIZIO DI TRATTAMENTO E AVVIO AL RECUPERO</w:t>
      </w:r>
      <w:r w:rsidR="00592C53">
        <w:t xml:space="preserve"> DEI RIFIUTI URBANI E ASSIMILATI</w:t>
      </w:r>
      <w:bookmarkEnd w:id="70"/>
    </w:p>
    <w:p w:rsidR="00525F9F" w:rsidRDefault="00525F9F" w:rsidP="00971FAF">
      <w:pPr>
        <w:pStyle w:val="Titolo2"/>
      </w:pPr>
      <w:bookmarkStart w:id="71" w:name="_Toc13217986"/>
      <w:r>
        <w:t>OGGETTO DELL’AFFIDAMENTO</w:t>
      </w:r>
      <w:bookmarkEnd w:id="71"/>
    </w:p>
    <w:p w:rsidR="008D05A4" w:rsidRDefault="008D05A4" w:rsidP="00971FAF">
      <w:r>
        <w:t xml:space="preserve">Affidamento del servizio di </w:t>
      </w:r>
      <w:r w:rsidR="00583529">
        <w:t xml:space="preserve">trattamento e avvio al recupero </w:t>
      </w:r>
      <w:r>
        <w:t>dei rifiuti urbani e assimilati (</w:t>
      </w:r>
      <w:proofErr w:type="spellStart"/>
      <w:r>
        <w:t>c.p.v</w:t>
      </w:r>
      <w:proofErr w:type="spellEnd"/>
      <w:r>
        <w:t>.</w:t>
      </w:r>
      <w:r w:rsidRPr="009C77E5">
        <w:rPr>
          <w:bCs/>
        </w:rPr>
        <w:t xml:space="preserve"> </w:t>
      </w:r>
      <w:r>
        <w:rPr>
          <w:bCs/>
        </w:rPr>
        <w:t>905</w:t>
      </w:r>
      <w:r w:rsidR="00453459">
        <w:rPr>
          <w:bCs/>
        </w:rPr>
        <w:t>00</w:t>
      </w:r>
      <w:r>
        <w:rPr>
          <w:bCs/>
        </w:rPr>
        <w:t>000-2)</w:t>
      </w:r>
      <w:r>
        <w:t xml:space="preserve"> a ridotto impatto ambientale, ai sensi del</w:t>
      </w:r>
      <w:r w:rsidRPr="004D657D">
        <w:t xml:space="preserve"> Decreto Ministero dell’Ambiente della Tutela del territorio e del mare del…</w:t>
      </w:r>
      <w:r>
        <w:t xml:space="preserve"> pubblicato su </w:t>
      </w:r>
      <w:r w:rsidRPr="004D657D">
        <w:t>G.U</w:t>
      </w:r>
      <w:r>
        <w:t xml:space="preserve">. n. … </w:t>
      </w:r>
      <w:r w:rsidRPr="004D657D">
        <w:t>di adozione del presente allegato</w:t>
      </w:r>
      <w:r>
        <w:t>.</w:t>
      </w:r>
    </w:p>
    <w:p w:rsidR="008D05A4" w:rsidRPr="008D05A4" w:rsidRDefault="008D05A4" w:rsidP="00971FAF"/>
    <w:p w:rsidR="00911F1B" w:rsidRDefault="00911F1B" w:rsidP="00971FAF">
      <w:pPr>
        <w:pStyle w:val="Titolo2"/>
      </w:pPr>
      <w:bookmarkStart w:id="72" w:name="_Toc13217987"/>
      <w:r w:rsidRPr="00AE0D89">
        <w:t>CRITERI</w:t>
      </w:r>
      <w:r w:rsidRPr="00D330B7">
        <w:t xml:space="preserve"> </w:t>
      </w:r>
      <w:r w:rsidRPr="00911F1B">
        <w:t>EX</w:t>
      </w:r>
      <w:r>
        <w:t xml:space="preserve"> ART. 34 COMMA 1 </w:t>
      </w:r>
      <w:r w:rsidRPr="00732A3F">
        <w:t>DEL D.LGS. 50/2016</w:t>
      </w:r>
      <w:bookmarkEnd w:id="72"/>
    </w:p>
    <w:p w:rsidR="00911F1B" w:rsidRDefault="00911F1B" w:rsidP="00971FAF">
      <w:pPr>
        <w:pStyle w:val="Titolo3"/>
      </w:pPr>
      <w:bookmarkStart w:id="73" w:name="_Toc13217988"/>
      <w:r w:rsidRPr="00AE4FA5">
        <w:t>SPECIFICHE</w:t>
      </w:r>
      <w:r w:rsidRPr="0053644A">
        <w:t xml:space="preserve"> </w:t>
      </w:r>
      <w:r w:rsidRPr="005A7B91">
        <w:t>TECNICHE</w:t>
      </w:r>
      <w:bookmarkEnd w:id="73"/>
    </w:p>
    <w:p w:rsidR="0063497D" w:rsidRPr="00F603BD" w:rsidRDefault="0063497D" w:rsidP="00971FAF">
      <w:pPr>
        <w:pStyle w:val="Titolo4"/>
      </w:pPr>
      <w:bookmarkStart w:id="74" w:name="_Toc13217989"/>
      <w:r w:rsidRPr="00F603BD">
        <w:t>Sistema di monitoraggio del servizio di trattamento e avvio a recupero</w:t>
      </w:r>
      <w:bookmarkEnd w:id="74"/>
    </w:p>
    <w:p w:rsidR="00450C70" w:rsidRDefault="0063497D" w:rsidP="0069256A">
      <w:pPr>
        <w:pStyle w:val="Paragrafoelenco"/>
        <w:numPr>
          <w:ilvl w:val="0"/>
          <w:numId w:val="19"/>
        </w:numPr>
      </w:pPr>
      <w:r>
        <w:t xml:space="preserve">Entro </w:t>
      </w:r>
      <w:r w:rsidRPr="00450C70">
        <w:rPr>
          <w:highlight w:val="yellow"/>
        </w:rPr>
        <w:t>sei mesi</w:t>
      </w:r>
      <w:r>
        <w:t xml:space="preserve"> dalla stipulazione del contratto deve essere realizzato un </w:t>
      </w:r>
      <w:r w:rsidRPr="00496A9E">
        <w:t>sistema</w:t>
      </w:r>
      <w:r>
        <w:t xml:space="preserve"> informativo per l’acquisizione e la gestione dei dati relativi al servizio di trattamento e avvio al recupero </w:t>
      </w:r>
      <w:r w:rsidR="00450C70">
        <w:t>dei rifiuti urbani e assimilati.</w:t>
      </w:r>
    </w:p>
    <w:p w:rsidR="0063497D" w:rsidRDefault="0063497D" w:rsidP="0069256A">
      <w:pPr>
        <w:pStyle w:val="Paragrafoelenco"/>
        <w:numPr>
          <w:ilvl w:val="0"/>
          <w:numId w:val="19"/>
        </w:numPr>
      </w:pPr>
      <w:r>
        <w:t>Il sistema informativo deve consentire l’acquisizione, la gestione e l’archiviazione almeno dei seguenti dati:</w:t>
      </w:r>
    </w:p>
    <w:p w:rsidR="0063497D" w:rsidRPr="00064C27" w:rsidRDefault="0063497D" w:rsidP="0069256A">
      <w:pPr>
        <w:pStyle w:val="Paragrafoelenco"/>
        <w:numPr>
          <w:ilvl w:val="1"/>
          <w:numId w:val="19"/>
        </w:numPr>
        <w:ind w:left="851" w:hanging="425"/>
      </w:pPr>
      <w:r w:rsidRPr="00064C27">
        <w:t>quantità e qualità dei materiali avviati a recupero e riciclo, distinti per frazione.</w:t>
      </w:r>
    </w:p>
    <w:p w:rsidR="0063497D" w:rsidRDefault="0063497D" w:rsidP="0069256A">
      <w:pPr>
        <w:pStyle w:val="Paragrafoelenco"/>
        <w:numPr>
          <w:ilvl w:val="1"/>
          <w:numId w:val="19"/>
        </w:numPr>
        <w:ind w:left="851" w:hanging="425"/>
      </w:pPr>
      <w:r w:rsidRPr="00064C27">
        <w:t>quantità dei residui dei processi di riciclo e recupero (quali ceneri, inerti, residui misti non identificati, perdite di processo)</w:t>
      </w:r>
      <w:r>
        <w:t>.</w:t>
      </w:r>
    </w:p>
    <w:p w:rsidR="0063497D" w:rsidRPr="00CB630A" w:rsidRDefault="0063497D" w:rsidP="0069256A">
      <w:pPr>
        <w:pStyle w:val="Paragrafoelenco"/>
        <w:numPr>
          <w:ilvl w:val="1"/>
          <w:numId w:val="19"/>
        </w:numPr>
        <w:ind w:left="851" w:hanging="425"/>
      </w:pPr>
      <w:r>
        <w:t>costi del servizio di trattamento e recupero dei rifiuti dettagliati per voce di costo (personale, automezzi, costi di smaltimento ecc.) e proventi derivanti dalla vendita dei materiali ai c</w:t>
      </w:r>
      <w:r w:rsidRPr="00CB630A">
        <w:t xml:space="preserve">onsorzi di filiera del sistema </w:t>
      </w:r>
      <w:proofErr w:type="spellStart"/>
      <w:r w:rsidRPr="00CB630A">
        <w:t>Conai</w:t>
      </w:r>
      <w:proofErr w:type="spellEnd"/>
      <w:r w:rsidRPr="00CB630A">
        <w:t xml:space="preserve"> o ad altri consorzi per il riciclaggio e il recupero dei rifiuti</w:t>
      </w:r>
      <w:r>
        <w:t>.</w:t>
      </w:r>
    </w:p>
    <w:p w:rsidR="00F603BD" w:rsidRPr="007559AC" w:rsidRDefault="00F603BD" w:rsidP="00971FAF">
      <w:pPr>
        <w:rPr>
          <w:u w:val="single"/>
        </w:rPr>
      </w:pPr>
      <w:r w:rsidRPr="007559AC">
        <w:rPr>
          <w:u w:val="single"/>
        </w:rPr>
        <w:t>Verifica</w:t>
      </w:r>
    </w:p>
    <w:p w:rsidR="00F603BD" w:rsidRDefault="00F603BD" w:rsidP="00971FAF">
      <w:r>
        <w:t xml:space="preserve">L’offerente deve presentare, in sede di offerta, una relazione descrittiva del </w:t>
      </w:r>
      <w:r w:rsidRPr="00496A9E">
        <w:t xml:space="preserve">sistema </w:t>
      </w:r>
      <w:r>
        <w:t xml:space="preserve">informativo </w:t>
      </w:r>
      <w:r w:rsidRPr="00496A9E">
        <w:t xml:space="preserve">che comprenda </w:t>
      </w:r>
      <w:r>
        <w:t>l’indicazione delle attività che saranno svolte per la gestione delle informazioni, le modalità organizzative con cui saranno condotte tali attività e gli strumenti tecnologici (infrastruttura software e hardware).</w:t>
      </w:r>
    </w:p>
    <w:p w:rsidR="00C21850" w:rsidRDefault="00592C53" w:rsidP="00971FAF">
      <w:pPr>
        <w:pStyle w:val="Titolo3"/>
      </w:pPr>
      <w:bookmarkStart w:id="75" w:name="_Toc13217990"/>
      <w:r w:rsidRPr="00592C53">
        <w:t>CLAUSOLE</w:t>
      </w:r>
      <w:r>
        <w:t xml:space="preserve"> CONTRATTUALI</w:t>
      </w:r>
      <w:bookmarkEnd w:id="75"/>
    </w:p>
    <w:p w:rsidR="007D56D3" w:rsidRDefault="00643EA9" w:rsidP="00971FAF">
      <w:pPr>
        <w:pStyle w:val="Titolo4"/>
      </w:pPr>
      <w:bookmarkStart w:id="76" w:name="_Toc13217991"/>
      <w:r>
        <w:t>Modalità di esecuzione dei servizi</w:t>
      </w:r>
      <w:bookmarkEnd w:id="76"/>
    </w:p>
    <w:p w:rsidR="004A52DF" w:rsidRPr="002923EE" w:rsidRDefault="004A52DF" w:rsidP="0069256A">
      <w:pPr>
        <w:pStyle w:val="Paragrafoelenco"/>
        <w:numPr>
          <w:ilvl w:val="0"/>
          <w:numId w:val="20"/>
        </w:numPr>
      </w:pPr>
      <w:r>
        <w:t xml:space="preserve">Conformemente </w:t>
      </w:r>
      <w:r w:rsidRPr="00604638">
        <w:t>alla normativa in vigore</w:t>
      </w:r>
      <w:r>
        <w:t xml:space="preserve">, </w:t>
      </w:r>
      <w:r w:rsidRPr="00604638">
        <w:t xml:space="preserve">nei limiti delle regole tecniche applicabili secondo ragionevolezza, </w:t>
      </w:r>
      <w:r>
        <w:t xml:space="preserve">deve essere perseguita con diligenza </w:t>
      </w:r>
      <w:r w:rsidRPr="00604638">
        <w:t>la riduzione dello smaltimento finale dei</w:t>
      </w:r>
      <w:r>
        <w:t xml:space="preserve"> </w:t>
      </w:r>
      <w:r w:rsidRPr="00604638">
        <w:t xml:space="preserve">rifiuti </w:t>
      </w:r>
      <w:r w:rsidRPr="002923EE">
        <w:t>conferiti favorendone il recupero.</w:t>
      </w:r>
    </w:p>
    <w:p w:rsidR="004A52DF" w:rsidRDefault="004A52DF" w:rsidP="0069256A">
      <w:pPr>
        <w:pStyle w:val="Paragrafoelenco"/>
        <w:numPr>
          <w:ilvl w:val="0"/>
          <w:numId w:val="20"/>
        </w:numPr>
      </w:pPr>
      <w:r w:rsidRPr="002923EE">
        <w:t>Gli impianti dovranno essere atti a selezionare e avviare a recupero il maggior quantitativo possibile di rifiuti conferiti,</w:t>
      </w:r>
      <w:r w:rsidRPr="00E47CAA">
        <w:t xml:space="preserve"> avendo cura di non esporre il rifiuto all</w:t>
      </w:r>
      <w:r>
        <w:t>’</w:t>
      </w:r>
      <w:r w:rsidRPr="00E47CAA">
        <w:t>azione degli agenti</w:t>
      </w:r>
      <w:r>
        <w:t xml:space="preserve"> </w:t>
      </w:r>
      <w:r w:rsidRPr="00E47CAA">
        <w:t xml:space="preserve">atmosferici. </w:t>
      </w:r>
    </w:p>
    <w:p w:rsidR="004A52DF" w:rsidRPr="00045F54" w:rsidRDefault="004A52DF" w:rsidP="0069256A">
      <w:pPr>
        <w:pStyle w:val="Paragrafoelenco"/>
        <w:numPr>
          <w:ilvl w:val="0"/>
          <w:numId w:val="20"/>
        </w:numPr>
      </w:pPr>
      <w:r w:rsidRPr="00045F54">
        <w:t>Devono essere comunicate immediatamente alla Stazione appaltante, tramite segnalazione a mezzo PEC e contattando direttamente (anche telefonicamente) il Direttore dell’esecuzione del contratto, tutte le circostanze e irregolarità rilevate nell’espletamento delle operazioni oggetto dell’appalto che possano impedirne il loro corretto svolgimento.</w:t>
      </w:r>
    </w:p>
    <w:p w:rsidR="00045F54" w:rsidRDefault="004A52DF" w:rsidP="0069256A">
      <w:pPr>
        <w:pStyle w:val="Paragrafoelenco"/>
        <w:numPr>
          <w:ilvl w:val="0"/>
          <w:numId w:val="20"/>
        </w:numPr>
      </w:pPr>
      <w:r w:rsidRPr="00045F54">
        <w:t xml:space="preserve">Negli impianti in cui è prevista, l’attività di selezione dovrà essere documentata e i relativi dati dovranno essere messi a disposizione della Stazione appaltante qualora fossero richiesti. </w:t>
      </w:r>
    </w:p>
    <w:p w:rsidR="004A52DF" w:rsidRPr="00045F54" w:rsidRDefault="004A52DF" w:rsidP="0069256A">
      <w:pPr>
        <w:pStyle w:val="Paragrafoelenco"/>
        <w:numPr>
          <w:ilvl w:val="0"/>
          <w:numId w:val="20"/>
        </w:numPr>
      </w:pPr>
      <w:r w:rsidRPr="00045F54">
        <w:t xml:space="preserve">L’appaltatore avrà la facoltà, ogni qualvolta lo ritenga opportuno, di effettuare analisi e controlli per verificare la sufficiente qualità dei materiali conferiti. </w:t>
      </w:r>
      <w:r w:rsidR="008C2C4E" w:rsidRPr="00045F54">
        <w:t xml:space="preserve">Qualora </w:t>
      </w:r>
      <w:r w:rsidRPr="00045F54">
        <w:t xml:space="preserve">nell’impianto venga riscontrato che i rifiuti conferiti presentano caratteristiche di difformità rispetto alla tipologia specificata, deve essere avvertito immediatamente il Direttore dell’esecuzione del contratto, a mezzo telefono e via PEC, il quale, direttamente o tramite un collaboratore, si recherà all’impianto per assistere all’analisi del carico in contraddittorio. </w:t>
      </w:r>
    </w:p>
    <w:p w:rsidR="004A52DF" w:rsidRPr="00045F54" w:rsidRDefault="004A52DF" w:rsidP="0069256A">
      <w:pPr>
        <w:pStyle w:val="Paragrafoelenco"/>
        <w:numPr>
          <w:ilvl w:val="0"/>
          <w:numId w:val="20"/>
        </w:numPr>
      </w:pPr>
      <w:r w:rsidRPr="00045F54">
        <w:lastRenderedPageBreak/>
        <w:t>Con cadenza mensile dovrà essere fornita alla Stazione appaltante apposita documentazione attestante i quantitativi di materiale recuperato unitamente alle giustificazioni del mancato recupero.</w:t>
      </w:r>
    </w:p>
    <w:p w:rsidR="004A52DF" w:rsidRPr="007559AC" w:rsidRDefault="004A52DF" w:rsidP="00971FAF">
      <w:pPr>
        <w:rPr>
          <w:u w:val="single"/>
        </w:rPr>
      </w:pPr>
      <w:r w:rsidRPr="00045F54">
        <w:rPr>
          <w:u w:val="single"/>
        </w:rPr>
        <w:t>Verifica</w:t>
      </w:r>
    </w:p>
    <w:p w:rsidR="004A52DF" w:rsidRPr="00E16F16" w:rsidRDefault="004A52DF" w:rsidP="00971FAF">
      <w:r>
        <w:t>L’aggiudicatario deve</w:t>
      </w:r>
      <w:r w:rsidRPr="00E16F16">
        <w:t xml:space="preserve"> fornire</w:t>
      </w:r>
      <w:r w:rsidR="00045F54">
        <w:t>,</w:t>
      </w:r>
      <w:r w:rsidRPr="00E16F16">
        <w:t xml:space="preserve"> prima dell</w:t>
      </w:r>
      <w:r>
        <w:t>’</w:t>
      </w:r>
      <w:r w:rsidRPr="00E16F16">
        <w:t xml:space="preserve">avvio del </w:t>
      </w:r>
      <w:r w:rsidR="00045F54">
        <w:t>s</w:t>
      </w:r>
      <w:r w:rsidRPr="00E16F16">
        <w:t>ervizio</w:t>
      </w:r>
      <w:r w:rsidR="00045F54">
        <w:t>,</w:t>
      </w:r>
      <w:r w:rsidRPr="00E16F16">
        <w:t xml:space="preserve"> il layout dell</w:t>
      </w:r>
      <w:r>
        <w:t>’</w:t>
      </w:r>
      <w:r w:rsidRPr="00E16F16">
        <w:t>imp</w:t>
      </w:r>
      <w:r>
        <w:t>i</w:t>
      </w:r>
      <w:r w:rsidRPr="00E16F16">
        <w:t>anto</w:t>
      </w:r>
      <w:r w:rsidR="00B240A1">
        <w:t>/degli impianti</w:t>
      </w:r>
      <w:r w:rsidRPr="00E16F16">
        <w:t xml:space="preserve"> e una </w:t>
      </w:r>
      <w:r>
        <w:t xml:space="preserve">Relazione </w:t>
      </w:r>
      <w:r w:rsidRPr="00E16F16">
        <w:t>che,</w:t>
      </w:r>
      <w:r>
        <w:t xml:space="preserve"> con la </w:t>
      </w:r>
      <w:r w:rsidRPr="00E16F16">
        <w:t xml:space="preserve">finalità di raggiungere il massimo delle quantità di materiale recuperabile, </w:t>
      </w:r>
      <w:r>
        <w:t>deve</w:t>
      </w:r>
      <w:r w:rsidRPr="00E16F16">
        <w:t xml:space="preserve"> contenere una scheda descrittiva e indicativa di tutti gli elementi caratteristici del servizio offerto</w:t>
      </w:r>
      <w:r>
        <w:t xml:space="preserve"> </w:t>
      </w:r>
      <w:r w:rsidRPr="00E16F16">
        <w:t>(ambito, personale/ore, attrezzature, organizzazione e modalità di trattamento e recupero)</w:t>
      </w:r>
      <w:r>
        <w:t>.</w:t>
      </w:r>
    </w:p>
    <w:p w:rsidR="004A52DF" w:rsidRPr="00E16F16" w:rsidRDefault="004A52DF" w:rsidP="00971FAF">
      <w:r w:rsidRPr="00E16F16">
        <w:t xml:space="preserve">Nella Relazione </w:t>
      </w:r>
      <w:r>
        <w:t xml:space="preserve">devono </w:t>
      </w:r>
      <w:r w:rsidRPr="00E16F16">
        <w:t>essere in particolare evidenziate e descritte:</w:t>
      </w:r>
    </w:p>
    <w:p w:rsidR="004A52DF" w:rsidRPr="00E16F16" w:rsidRDefault="004A52DF" w:rsidP="00971FAF">
      <w:pPr>
        <w:pStyle w:val="Paragrafoelenco"/>
        <w:numPr>
          <w:ilvl w:val="0"/>
          <w:numId w:val="9"/>
        </w:numPr>
      </w:pPr>
      <w:r w:rsidRPr="00E16F16">
        <w:t>le operazioni di trattamento sui rifiuti e le loro le finalità</w:t>
      </w:r>
    </w:p>
    <w:p w:rsidR="004A52DF" w:rsidRPr="00E16F16" w:rsidRDefault="004A52DF" w:rsidP="00971FAF">
      <w:pPr>
        <w:pStyle w:val="Paragrafoelenco"/>
        <w:numPr>
          <w:ilvl w:val="0"/>
          <w:numId w:val="9"/>
        </w:numPr>
      </w:pPr>
      <w:r w:rsidRPr="00E16F16">
        <w:t>i macchinari,</w:t>
      </w:r>
      <w:r>
        <w:t xml:space="preserve"> il personale e tempo impiegato</w:t>
      </w:r>
    </w:p>
    <w:p w:rsidR="004A52DF" w:rsidRPr="00E16F16" w:rsidRDefault="004A52DF" w:rsidP="00971FAF">
      <w:pPr>
        <w:pStyle w:val="Paragrafoelenco"/>
        <w:numPr>
          <w:ilvl w:val="0"/>
          <w:numId w:val="9"/>
        </w:numPr>
      </w:pPr>
      <w:r w:rsidRPr="00E16F16">
        <w:t>i risultati ottenibili</w:t>
      </w:r>
      <w:r>
        <w:t>.</w:t>
      </w:r>
    </w:p>
    <w:p w:rsidR="004A52DF" w:rsidRDefault="004A52DF" w:rsidP="00971FAF">
      <w:r>
        <w:t xml:space="preserve">Con </w:t>
      </w:r>
      <w:r w:rsidRPr="00E16F16">
        <w:t xml:space="preserve">cadenza </w:t>
      </w:r>
      <w:r w:rsidRPr="00045F54">
        <w:rPr>
          <w:highlight w:val="yellow"/>
        </w:rPr>
        <w:t>mensile</w:t>
      </w:r>
      <w:r w:rsidRPr="00E16F16">
        <w:t xml:space="preserve"> la ditta appaltatrice del servizio dovrà fornire </w:t>
      </w:r>
      <w:r>
        <w:t>alla Stazione</w:t>
      </w:r>
      <w:r w:rsidRPr="00E16F16">
        <w:t xml:space="preserve"> appaltante apposita</w:t>
      </w:r>
      <w:r>
        <w:t xml:space="preserve"> </w:t>
      </w:r>
      <w:r w:rsidRPr="00E16F16">
        <w:t>documentazione attestante i quantitativi di materiale</w:t>
      </w:r>
      <w:r>
        <w:t xml:space="preserve"> avviati a recupero</w:t>
      </w:r>
      <w:r w:rsidRPr="00E16F16">
        <w:t xml:space="preserve"> e riciclati.</w:t>
      </w:r>
    </w:p>
    <w:p w:rsidR="007559AC" w:rsidRPr="00E16F16" w:rsidRDefault="007559AC" w:rsidP="00971FAF"/>
    <w:p w:rsidR="004F6822" w:rsidRDefault="004F6822" w:rsidP="0069256A">
      <w:pPr>
        <w:pStyle w:val="Paragrafoelenco"/>
        <w:numPr>
          <w:ilvl w:val="0"/>
          <w:numId w:val="20"/>
        </w:numPr>
      </w:pPr>
      <w:r w:rsidRPr="00EA2CA6">
        <w:t>In caso di incidente e/o sversamento accidentale di rifiuti sul suolo, sottosuolo o acque</w:t>
      </w:r>
      <w:r>
        <w:t xml:space="preserve"> </w:t>
      </w:r>
      <w:r w:rsidRPr="00EA2CA6">
        <w:t>durante le fasi di prelievo e/o movimentazione dei rifiuti, l’impresa deve adoperarsi</w:t>
      </w:r>
      <w:r>
        <w:t xml:space="preserve"> </w:t>
      </w:r>
      <w:r w:rsidRPr="00EA2CA6">
        <w:t>prontamente per contenere il fenomeno, bonificare e ripulire le aree interessate nelle forme</w:t>
      </w:r>
      <w:r>
        <w:t xml:space="preserve"> </w:t>
      </w:r>
      <w:r w:rsidRPr="00EA2CA6">
        <w:t>e</w:t>
      </w:r>
      <w:r w:rsidR="00045F54">
        <w:t xml:space="preserve"> con le modalità stabilite per l</w:t>
      </w:r>
      <w:r w:rsidRPr="00EA2CA6">
        <w:t xml:space="preserve">egge. </w:t>
      </w:r>
    </w:p>
    <w:p w:rsidR="00045F54" w:rsidRPr="007559AC" w:rsidRDefault="00045F54" w:rsidP="00045F54">
      <w:pPr>
        <w:rPr>
          <w:u w:val="single"/>
        </w:rPr>
      </w:pPr>
      <w:r w:rsidRPr="00045F54">
        <w:rPr>
          <w:u w:val="single"/>
        </w:rPr>
        <w:t>Verifica</w:t>
      </w:r>
    </w:p>
    <w:p w:rsidR="00045F54" w:rsidRPr="00045F54" w:rsidRDefault="00045F54" w:rsidP="00971FAF">
      <w:r w:rsidRPr="00045F54">
        <w:t xml:space="preserve">L’aggiudicatario deve fornire, prima dell’avvio del servizio, una descrizione delle procedure operative da adottarsi in caso di incidente e/o sversamento accidentali di rifiuti </w:t>
      </w:r>
    </w:p>
    <w:p w:rsidR="004A52DF" w:rsidRDefault="004A52DF" w:rsidP="00971FAF"/>
    <w:p w:rsidR="004C6C81" w:rsidRDefault="004C6C81" w:rsidP="00971FAF">
      <w:pPr>
        <w:pStyle w:val="Titolo2"/>
      </w:pPr>
      <w:bookmarkStart w:id="77" w:name="_Toc13217992"/>
      <w:r>
        <w:t>CRITERI EX ART. 34 COMMA 2 DEL D.LGS. 50/2016</w:t>
      </w:r>
      <w:bookmarkEnd w:id="77"/>
    </w:p>
    <w:p w:rsidR="004C6C81" w:rsidRDefault="004C6C81" w:rsidP="00971FAF">
      <w:pPr>
        <w:pStyle w:val="Titolo3"/>
      </w:pPr>
      <w:bookmarkStart w:id="78" w:name="_Toc13217993"/>
      <w:r>
        <w:t>CRITERI DI SELEZIONE</w:t>
      </w:r>
      <w:bookmarkEnd w:id="78"/>
    </w:p>
    <w:p w:rsidR="004C6C81" w:rsidRDefault="004C6C81" w:rsidP="00971FAF">
      <w:pPr>
        <w:pStyle w:val="Titolo3"/>
      </w:pPr>
      <w:bookmarkStart w:id="79" w:name="_Toc13217994"/>
      <w:r>
        <w:t>CRITERI PREMIANTI</w:t>
      </w:r>
      <w:bookmarkEnd w:id="79"/>
    </w:p>
    <w:p w:rsidR="00C21850" w:rsidRPr="008E1D51" w:rsidRDefault="00C21850" w:rsidP="00971FAF"/>
    <w:p w:rsidR="0018220E" w:rsidRDefault="00C21850" w:rsidP="00971FAF">
      <w:pPr>
        <w:pStyle w:val="Titolo1"/>
      </w:pPr>
      <w:bookmarkStart w:id="80" w:name="_Toc13217995"/>
      <w:r w:rsidRPr="00C178B9">
        <w:t xml:space="preserve">SERVIZIO DI </w:t>
      </w:r>
      <w:r w:rsidR="007E7539">
        <w:t xml:space="preserve">PULIZIA E </w:t>
      </w:r>
      <w:r>
        <w:t>SPAZZAMENTO STRADE</w:t>
      </w:r>
      <w:bookmarkEnd w:id="80"/>
    </w:p>
    <w:p w:rsidR="00525F9F" w:rsidRDefault="00525F9F" w:rsidP="00971FAF">
      <w:pPr>
        <w:pStyle w:val="Titolo2"/>
      </w:pPr>
      <w:bookmarkStart w:id="81" w:name="_Toc13217996"/>
      <w:r>
        <w:t>OGGETTO DELL’AFFIDAMENTO</w:t>
      </w:r>
      <w:bookmarkEnd w:id="81"/>
    </w:p>
    <w:p w:rsidR="007E7539" w:rsidRDefault="007E7539" w:rsidP="00971FAF">
      <w:r>
        <w:t>Affidamento del servizio di pulizia e spazzamento delle strade (</w:t>
      </w:r>
      <w:proofErr w:type="spellStart"/>
      <w:r>
        <w:t>c.p.v</w:t>
      </w:r>
      <w:proofErr w:type="spellEnd"/>
      <w:r>
        <w:t>.</w:t>
      </w:r>
      <w:r w:rsidRPr="009C77E5">
        <w:rPr>
          <w:bCs/>
        </w:rPr>
        <w:t xml:space="preserve"> </w:t>
      </w:r>
      <w:r>
        <w:rPr>
          <w:bCs/>
        </w:rPr>
        <w:t>90610000-6)</w:t>
      </w:r>
      <w:r>
        <w:t xml:space="preserve"> a ridotto impatto ambientale, ai sensi del</w:t>
      </w:r>
      <w:r w:rsidRPr="004D657D">
        <w:t xml:space="preserve"> Decreto Ministero dell’Ambiente della Tutela del territorio e del mare del…</w:t>
      </w:r>
      <w:r>
        <w:t xml:space="preserve"> pubblicato su </w:t>
      </w:r>
      <w:r w:rsidRPr="004D657D">
        <w:t>G.U</w:t>
      </w:r>
      <w:r>
        <w:t xml:space="preserve">. n. … </w:t>
      </w:r>
      <w:r w:rsidRPr="004D657D">
        <w:t>di adozione del presente allegato</w:t>
      </w:r>
      <w:r>
        <w:t>.</w:t>
      </w:r>
    </w:p>
    <w:p w:rsidR="007E7539" w:rsidRPr="007E7539" w:rsidRDefault="007E7539" w:rsidP="00971FAF"/>
    <w:p w:rsidR="00525F9F" w:rsidRDefault="00525F9F" w:rsidP="00971FAF">
      <w:pPr>
        <w:pStyle w:val="Titolo2"/>
      </w:pPr>
      <w:bookmarkStart w:id="82" w:name="_Toc13217997"/>
      <w:r>
        <w:t>CRITERI EX ART. 34 COMMA 1 DEL D.LGS. 50/2016</w:t>
      </w:r>
      <w:bookmarkEnd w:id="82"/>
    </w:p>
    <w:p w:rsidR="001F51EC" w:rsidRDefault="001F51EC" w:rsidP="00971FAF">
      <w:pPr>
        <w:pStyle w:val="Titolo3"/>
      </w:pPr>
      <w:bookmarkStart w:id="83" w:name="_Toc13217998"/>
      <w:r>
        <w:t>SPECIFICHE TECNICHE</w:t>
      </w:r>
      <w:bookmarkEnd w:id="83"/>
    </w:p>
    <w:p w:rsidR="009D387C" w:rsidRPr="009D387C" w:rsidRDefault="009D387C" w:rsidP="009D387C">
      <w:pPr>
        <w:pStyle w:val="Titolo4"/>
      </w:pPr>
      <w:bookmarkStart w:id="84" w:name="_Toc13217999"/>
      <w:r>
        <w:t>Veicoli</w:t>
      </w:r>
      <w:bookmarkEnd w:id="84"/>
    </w:p>
    <w:p w:rsidR="00C96CB5" w:rsidRDefault="00C96CB5" w:rsidP="0069256A">
      <w:pPr>
        <w:pStyle w:val="Paragrafoelenco"/>
        <w:numPr>
          <w:ilvl w:val="0"/>
          <w:numId w:val="41"/>
        </w:numPr>
      </w:pPr>
      <w:r w:rsidRPr="005A5586">
        <w:t>Gli automezzi dovranno essere dotati di un sistema che consenta l’abbattimento delle polveri mediante</w:t>
      </w:r>
      <w:r>
        <w:t xml:space="preserve"> </w:t>
      </w:r>
      <w:r w:rsidRPr="005A5586">
        <w:t>umidificazione e di un sistema di insonorizzazione che contenga la rumorosità entro i limiti d</w:t>
      </w:r>
      <w:r>
        <w:t xml:space="preserve">i </w:t>
      </w:r>
      <w:r w:rsidRPr="005A5586">
        <w:t>accettabilità ammessi per interventi anche nelle ore notturne.</w:t>
      </w:r>
    </w:p>
    <w:p w:rsidR="00A03DB6" w:rsidRPr="00A03DB6" w:rsidRDefault="00A03DB6" w:rsidP="00A03DB6">
      <w:pPr>
        <w:rPr>
          <w:u w:val="single"/>
        </w:rPr>
      </w:pPr>
      <w:r w:rsidRPr="00A03DB6">
        <w:rPr>
          <w:u w:val="single"/>
        </w:rPr>
        <w:t>Verifica</w:t>
      </w:r>
    </w:p>
    <w:p w:rsidR="00A03DB6" w:rsidRDefault="00A03DB6" w:rsidP="00A03DB6">
      <w:r>
        <w:lastRenderedPageBreak/>
        <w:t xml:space="preserve">Scheda tecnica del produttore ovvero altra documentazione tecnica che riporti le caratteristiche richieste. </w:t>
      </w:r>
    </w:p>
    <w:p w:rsidR="009D387C" w:rsidRDefault="009D387C" w:rsidP="009D387C">
      <w:pPr>
        <w:pStyle w:val="Titolo4"/>
      </w:pPr>
      <w:bookmarkStart w:id="85" w:name="_Toc13218000"/>
      <w:r>
        <w:t>Rilevazione della soddisfazione degli utenti</w:t>
      </w:r>
      <w:bookmarkEnd w:id="85"/>
    </w:p>
    <w:p w:rsidR="001F4E9B" w:rsidRDefault="009D387C" w:rsidP="0069256A">
      <w:pPr>
        <w:pStyle w:val="Paragrafoelenco"/>
        <w:numPr>
          <w:ilvl w:val="0"/>
          <w:numId w:val="42"/>
        </w:numPr>
      </w:pPr>
      <w:r>
        <w:t xml:space="preserve">Entro sei mesi dalla stipulazione del contratto deve essere realizzato un sistema di analisi della soddisfazione degli utenti rispetto al servizio fornito. </w:t>
      </w:r>
    </w:p>
    <w:p w:rsidR="009D387C" w:rsidRDefault="009D387C" w:rsidP="0069256A">
      <w:pPr>
        <w:pStyle w:val="Paragrafoelenco"/>
        <w:numPr>
          <w:ilvl w:val="0"/>
          <w:numId w:val="42"/>
        </w:numPr>
      </w:pPr>
      <w:r>
        <w:t>Con cadenza almeno annuale dovrà essere presentata alla Stazione appaltante una Relazione sul servizio che evidenzi le risultanze dell’analisi. La Relazione dovrà evidenziare l’andamento temporale delle seguenti informazioni: numero di utenti rilevati; esiti della rilevazione; numero di segnalazioni e reclami pervenuti aggregati per zona e tipologia di problematica; descrizione delle informative diffuse agli utenti; eventuali criticità rilevate.</w:t>
      </w:r>
    </w:p>
    <w:p w:rsidR="009D387C" w:rsidRDefault="009D387C" w:rsidP="0069256A">
      <w:pPr>
        <w:pStyle w:val="Paragrafoelenco"/>
        <w:numPr>
          <w:ilvl w:val="0"/>
          <w:numId w:val="42"/>
        </w:numPr>
        <w:rPr>
          <w:lang w:eastAsia="x-none"/>
        </w:rPr>
      </w:pPr>
      <w:r>
        <w:t xml:space="preserve">Qualora dovessero emergere delle criticità dovrà essere elaborata una proposta di miglioramento del servizio che tenga conto del </w:t>
      </w:r>
      <w:r>
        <w:rPr>
          <w:lang w:eastAsia="x-none"/>
        </w:rPr>
        <w:t>contesto urbanistico e territoriale</w:t>
      </w:r>
      <w:r w:rsidRPr="003C7840">
        <w:rPr>
          <w:lang w:eastAsia="x-none"/>
        </w:rPr>
        <w:t xml:space="preserve">, dell’estensione della rete da servire, </w:t>
      </w:r>
      <w:r>
        <w:rPr>
          <w:lang w:eastAsia="x-none"/>
        </w:rPr>
        <w:t xml:space="preserve">del bacino di utenza, </w:t>
      </w:r>
      <w:r w:rsidRPr="003C7840">
        <w:rPr>
          <w:lang w:eastAsia="x-none"/>
        </w:rPr>
        <w:t>del periodo dell’anno (stagionalità), della tipologia di spazzamento/lavaggio (manuale, meccanizzato o misto).</w:t>
      </w:r>
    </w:p>
    <w:p w:rsidR="009D387C" w:rsidRDefault="009D387C" w:rsidP="009D387C"/>
    <w:p w:rsidR="009D387C" w:rsidRPr="00C96CB5" w:rsidRDefault="009D387C" w:rsidP="009D387C">
      <w:pPr>
        <w:autoSpaceDE w:val="0"/>
        <w:autoSpaceDN w:val="0"/>
        <w:adjustRightInd w:val="0"/>
        <w:spacing w:after="0"/>
        <w:rPr>
          <w:rFonts w:cs="Calibri"/>
          <w:u w:val="single"/>
        </w:rPr>
      </w:pPr>
      <w:r w:rsidRPr="00C96CB5">
        <w:rPr>
          <w:rFonts w:cs="Calibri"/>
          <w:u w:val="single"/>
        </w:rPr>
        <w:t xml:space="preserve">Verifica </w:t>
      </w:r>
    </w:p>
    <w:p w:rsidR="001F4E9B" w:rsidRDefault="009D387C" w:rsidP="009D387C">
      <w:r>
        <w:t>Deve essere presentata, in sede di offerta, una relazione descrittiva del sistema di analisi della soddisfazione degli utenti</w:t>
      </w:r>
      <w:r w:rsidR="001F4E9B">
        <w:t xml:space="preserve"> e una descrizione dei contenuti della Relazione di cui al punto 2.</w:t>
      </w:r>
    </w:p>
    <w:p w:rsidR="00A45BBA" w:rsidRDefault="00A45BBA" w:rsidP="00971FAF">
      <w:pPr>
        <w:pStyle w:val="Titolo3"/>
      </w:pPr>
      <w:bookmarkStart w:id="86" w:name="_Toc13218001"/>
      <w:r>
        <w:t>CLAUSOLE CONTRATTUALI</w:t>
      </w:r>
      <w:bookmarkEnd w:id="86"/>
    </w:p>
    <w:p w:rsidR="00C96CB5" w:rsidRDefault="00C96CB5" w:rsidP="00C96CB5">
      <w:pPr>
        <w:pStyle w:val="Titolo4"/>
      </w:pPr>
      <w:bookmarkStart w:id="87" w:name="_Toc13218002"/>
      <w:r>
        <w:t>Modalità di esecuzione del servizio</w:t>
      </w:r>
      <w:bookmarkEnd w:id="87"/>
    </w:p>
    <w:p w:rsidR="00C96CB5" w:rsidRPr="00C96CB5" w:rsidRDefault="00C96CB5" w:rsidP="0069256A">
      <w:pPr>
        <w:pStyle w:val="Paragrafoelenco"/>
        <w:numPr>
          <w:ilvl w:val="0"/>
          <w:numId w:val="40"/>
        </w:numPr>
      </w:pPr>
      <w:r w:rsidRPr="00C96CB5">
        <w:t>Durante lo svolgimento del servizio non dovranno essere sollevate polveri e non dovrà essere recato disagio alla cittadinanza. Le operazioni dovranno comprendere la pulizia e raccolta di qualsiasi rifiuto, compresi quelli prodotti dagli utenti o dagli agenti naturali, quali cartacce, rottami, foglie, escrementi animali e qualunque altro oggetto o materiale che possa essere definito rifiuto ai sensi del Decreto Legislativo 3 aprile 2006, n. 152.</w:t>
      </w:r>
    </w:p>
    <w:p w:rsidR="00C96CB5" w:rsidRPr="00C96CB5" w:rsidRDefault="00C96CB5" w:rsidP="0069256A">
      <w:pPr>
        <w:pStyle w:val="Paragrafoelenco"/>
        <w:numPr>
          <w:ilvl w:val="0"/>
          <w:numId w:val="40"/>
        </w:numPr>
      </w:pPr>
      <w:r w:rsidRPr="00C96CB5">
        <w:t>Gli addetti allo spazzamento devono segnalare tempestivamente qualsiasi problema riscontrato nella zona di competenza e comunicare l’eventuale presenza di rifiuti ingombranti.</w:t>
      </w:r>
    </w:p>
    <w:p w:rsidR="00C96CB5" w:rsidRPr="00C96CB5" w:rsidRDefault="00C96CB5" w:rsidP="0069256A">
      <w:pPr>
        <w:pStyle w:val="Paragrafoelenco"/>
        <w:numPr>
          <w:ilvl w:val="0"/>
          <w:numId w:val="40"/>
        </w:numPr>
      </w:pPr>
      <w:r w:rsidRPr="00C96CB5">
        <w:t>I rifiuti raccolti (comprese le terre di spazzamento) dovranno essere trasportati, nel rispetto della normativa vigente, al sito di conferimento indicato dalla Stazione appaltante.</w:t>
      </w:r>
    </w:p>
    <w:p w:rsidR="00C96CB5" w:rsidRPr="00C96CB5" w:rsidRDefault="00C96CB5" w:rsidP="0069256A">
      <w:pPr>
        <w:pStyle w:val="Paragrafoelenco"/>
        <w:numPr>
          <w:ilvl w:val="0"/>
          <w:numId w:val="40"/>
        </w:numPr>
      </w:pPr>
      <w:r w:rsidRPr="00C96CB5">
        <w:t xml:space="preserve">I cestini portarifiuti dovranno essere manutenuti e i cestini non più idonei dovranno essere sostituiti in modo da mantenere inalterato il numero iniziale. </w:t>
      </w:r>
    </w:p>
    <w:p w:rsidR="00C96CB5" w:rsidRPr="00C96CB5" w:rsidRDefault="00C96CB5" w:rsidP="0069256A">
      <w:pPr>
        <w:pStyle w:val="Paragrafoelenco"/>
        <w:numPr>
          <w:ilvl w:val="0"/>
          <w:numId w:val="40"/>
        </w:numPr>
      </w:pPr>
      <w:r w:rsidRPr="00C96CB5">
        <w:t xml:space="preserve">I sacchetti a perdere utilizzati all’interno dei cestini portarifiuti devono contenere almeno il 30% di materiale riciclato e non devono creare effetti negativi sui processi di recupero, trattamento e riciclo. </w:t>
      </w:r>
    </w:p>
    <w:p w:rsidR="00C96CB5" w:rsidRPr="00C96CB5" w:rsidRDefault="00C96CB5" w:rsidP="0069256A">
      <w:pPr>
        <w:pStyle w:val="Paragrafoelenco"/>
        <w:numPr>
          <w:ilvl w:val="0"/>
          <w:numId w:val="40"/>
        </w:numPr>
      </w:pPr>
      <w:r w:rsidRPr="00C96CB5">
        <w:t xml:space="preserve">La pulizia dei cestini portarifiuti dovrà essere garantita anche attraverso un lavaggio degli stessi, ogni qualvolta necessiti e comunque su indicazione della Stazione appaltante. </w:t>
      </w:r>
      <w:r w:rsidRPr="007766B1">
        <w:t xml:space="preserve">I prodotti utilizzati per la pulizia e la disinfezione devono essere conformi ai Criteri Ambientali Minimi di cui al Decreto Ministeriale </w:t>
      </w:r>
      <w:r w:rsidRPr="007766B1">
        <w:rPr>
          <w:bCs/>
        </w:rPr>
        <w:t>24 maggio 2012</w:t>
      </w:r>
      <w:r w:rsidRPr="007766B1">
        <w:t xml:space="preserve"> (G.U. n. 142 del 20 giugno 2012) e </w:t>
      </w:r>
      <w:proofErr w:type="spellStart"/>
      <w:r w:rsidRPr="007766B1">
        <w:t>s.m.i.</w:t>
      </w:r>
      <w:proofErr w:type="spellEnd"/>
      <w:r w:rsidRPr="007766B1">
        <w:t>;</w:t>
      </w:r>
    </w:p>
    <w:p w:rsidR="00C96CB5" w:rsidRPr="00C96CB5" w:rsidRDefault="00C96CB5" w:rsidP="00C96CB5">
      <w:pPr>
        <w:pStyle w:val="Paragrafoelenco"/>
        <w:ind w:left="360"/>
      </w:pPr>
    </w:p>
    <w:p w:rsidR="00C96CB5" w:rsidRPr="00C96CB5" w:rsidRDefault="00C96CB5" w:rsidP="00C96CB5">
      <w:pPr>
        <w:autoSpaceDE w:val="0"/>
        <w:autoSpaceDN w:val="0"/>
        <w:adjustRightInd w:val="0"/>
        <w:spacing w:after="0"/>
        <w:rPr>
          <w:rFonts w:cs="Calibri"/>
          <w:u w:val="single"/>
        </w:rPr>
      </w:pPr>
      <w:r w:rsidRPr="00C96CB5">
        <w:rPr>
          <w:rFonts w:cs="Calibri"/>
          <w:u w:val="single"/>
        </w:rPr>
        <w:t xml:space="preserve">Verifica </w:t>
      </w:r>
    </w:p>
    <w:p w:rsidR="00A03DB6" w:rsidRDefault="00A03DB6" w:rsidP="00A03DB6">
      <w:r>
        <w:t>L</w:t>
      </w:r>
      <w:r w:rsidRPr="00A96F9F">
        <w:t xml:space="preserve">a verifica del rispetto del criterio è effettuata in fase di esecuzione del contratto. </w:t>
      </w:r>
    </w:p>
    <w:p w:rsidR="00C96CB5" w:rsidRDefault="00C96CB5" w:rsidP="00C96CB5"/>
    <w:p w:rsidR="00B207B1" w:rsidRPr="005A5586" w:rsidRDefault="00B207B1" w:rsidP="00B207B1"/>
    <w:p w:rsidR="00525F9F" w:rsidRDefault="00525F9F" w:rsidP="00971FAF">
      <w:pPr>
        <w:pStyle w:val="Titolo2"/>
      </w:pPr>
      <w:bookmarkStart w:id="88" w:name="_Toc13218003"/>
      <w:r>
        <w:lastRenderedPageBreak/>
        <w:t>CRITERI EX ART. 34 COMMA 2 DEL D.LGS. 50/2016</w:t>
      </w:r>
      <w:bookmarkEnd w:id="88"/>
    </w:p>
    <w:p w:rsidR="00525F9F" w:rsidRDefault="00525F9F" w:rsidP="00971FAF">
      <w:pPr>
        <w:pStyle w:val="Titolo3"/>
      </w:pPr>
      <w:bookmarkStart w:id="89" w:name="_Toc13218004"/>
      <w:r>
        <w:t>CRITERI DI SELEZIONE</w:t>
      </w:r>
      <w:bookmarkEnd w:id="89"/>
    </w:p>
    <w:p w:rsidR="00525F9F" w:rsidRDefault="00525F9F" w:rsidP="00971FAF">
      <w:pPr>
        <w:pStyle w:val="Titolo3"/>
      </w:pPr>
      <w:bookmarkStart w:id="90" w:name="_Toc13218005"/>
      <w:r>
        <w:t>CRITERI PREMIANTI</w:t>
      </w:r>
      <w:bookmarkEnd w:id="90"/>
    </w:p>
    <w:p w:rsidR="00C96CB5" w:rsidRPr="00C96CB5" w:rsidRDefault="00C96CB5" w:rsidP="00C96CB5">
      <w:r w:rsidRPr="001F4E9B">
        <w:rPr>
          <w:highlight w:val="yellow"/>
        </w:rPr>
        <w:t>Punti tecnici aggiuntivi saranno attribuiti alle Cooperative sociali di tipo “B” ai sensi della legge n. 381/1991.</w:t>
      </w:r>
    </w:p>
    <w:sectPr w:rsidR="00C96CB5" w:rsidRPr="00C96CB5" w:rsidSect="00EA3085">
      <w:footerReference w:type="default" r:id="rId10"/>
      <w:pgSz w:w="11906" w:h="16838"/>
      <w:pgMar w:top="1134" w:right="1134" w:bottom="1134" w:left="1134" w:header="708" w:footer="510" w:gutter="0"/>
      <w:cols w:space="708"/>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Peretti Cristina" w:date="2019-06-11T12:06:00Z" w:initials="PC">
    <w:p w:rsidR="007766B1" w:rsidRDefault="007766B1" w:rsidP="00735D0A">
      <w:pPr>
        <w:pStyle w:val="Testocommento"/>
      </w:pPr>
      <w:r>
        <w:rPr>
          <w:rStyle w:val="Rimandocommento"/>
        </w:rPr>
        <w:annotationRef/>
      </w:r>
      <w:r>
        <w:t>Criteri GPP Commissione europea (Core)</w:t>
      </w:r>
    </w:p>
  </w:comment>
  <w:comment w:id="13" w:author="Peretti Cristina" w:date="2019-06-11T12:06:00Z" w:initials="PC">
    <w:p w:rsidR="007766B1" w:rsidRPr="000902FD" w:rsidRDefault="007766B1" w:rsidP="00735D0A">
      <w:pPr>
        <w:pStyle w:val="Testocommento"/>
      </w:pPr>
      <w:r>
        <w:rPr>
          <w:rStyle w:val="Rimandocommento"/>
        </w:rPr>
        <w:annotationRef/>
      </w:r>
      <w:r>
        <w:t xml:space="preserve">Criteri GPP Commissione europea (core e </w:t>
      </w:r>
      <w:proofErr w:type="spellStart"/>
      <w:r>
        <w:t>comprehensive</w:t>
      </w:r>
      <w:proofErr w:type="spellEnd"/>
      <w:r>
        <w:t>)</w:t>
      </w:r>
    </w:p>
  </w:comment>
  <w:comment w:id="14" w:author="Peretti Cristina" w:date="2019-06-11T12:06:00Z" w:initials="PC">
    <w:p w:rsidR="007766B1" w:rsidRPr="005072CA" w:rsidRDefault="007766B1" w:rsidP="00735D0A">
      <w:pPr>
        <w:pStyle w:val="Testocommento"/>
      </w:pPr>
      <w:r>
        <w:rPr>
          <w:rStyle w:val="Rimandocommento"/>
        </w:rPr>
        <w:annotationRef/>
      </w:r>
      <w:r>
        <w:t>Criteri GPP Commissione europea (Core)</w:t>
      </w:r>
    </w:p>
  </w:comment>
  <w:comment w:id="15" w:author="Peretti Cristina" w:date="2019-07-02T09:34:00Z" w:initials="PC">
    <w:p w:rsidR="007766B1" w:rsidRDefault="007766B1">
      <w:pPr>
        <w:pStyle w:val="Testocommento"/>
      </w:pPr>
      <w:r>
        <w:rPr>
          <w:rStyle w:val="Rimandocommento"/>
        </w:rPr>
        <w:annotationRef/>
      </w:r>
      <w:r>
        <w:t>Criteri GPP Commissione europea</w:t>
      </w:r>
    </w:p>
  </w:comment>
  <w:comment w:id="16" w:author="Peretti Cristina" w:date="2019-07-02T09:34:00Z" w:initials="PC">
    <w:p w:rsidR="007766B1" w:rsidRDefault="007766B1">
      <w:pPr>
        <w:pStyle w:val="Testocommento"/>
      </w:pPr>
      <w:r>
        <w:rPr>
          <w:rStyle w:val="Rimandocommento"/>
        </w:rPr>
        <w:annotationRef/>
      </w:r>
      <w:r>
        <w:t>Criteri GPP Commissione europea</w:t>
      </w:r>
    </w:p>
  </w:comment>
  <w:comment w:id="17" w:author="Peretti Cristina" w:date="2019-07-02T09:34:00Z" w:initials="PC">
    <w:p w:rsidR="007766B1" w:rsidRDefault="007766B1">
      <w:pPr>
        <w:pStyle w:val="Testocommento"/>
      </w:pPr>
      <w:r>
        <w:rPr>
          <w:rStyle w:val="Rimandocommento"/>
        </w:rPr>
        <w:annotationRef/>
      </w:r>
      <w:r>
        <w:t>Criteri GPP Commissione europea</w:t>
      </w:r>
    </w:p>
  </w:comment>
  <w:comment w:id="18" w:author="Peretti Cristina" w:date="2019-07-02T09:35:00Z" w:initials="PC">
    <w:p w:rsidR="007766B1" w:rsidRDefault="007766B1">
      <w:pPr>
        <w:pStyle w:val="Testocommento"/>
      </w:pPr>
      <w:r>
        <w:rPr>
          <w:rStyle w:val="Rimandocommento"/>
        </w:rPr>
        <w:annotationRef/>
      </w:r>
      <w:r>
        <w:t>Criteri GPP Commissione europea</w:t>
      </w:r>
    </w:p>
  </w:comment>
  <w:comment w:id="23" w:author="Peretti Cristina" w:date="2019-06-11T14:15:00Z" w:initials="PC">
    <w:p w:rsidR="007766B1" w:rsidRDefault="007766B1" w:rsidP="00212289">
      <w:pPr>
        <w:pStyle w:val="Testocommento"/>
      </w:pPr>
      <w:r>
        <w:rPr>
          <w:rStyle w:val="Rimandocommento"/>
        </w:rPr>
        <w:annotationRef/>
      </w:r>
      <w:r>
        <w:t>Criteri GPP Commissione europea (Core e Comprehensive)</w:t>
      </w:r>
    </w:p>
  </w:comment>
  <w:comment w:id="34" w:author="Peretti Cristina" w:date="2019-06-11T12:11:00Z" w:initials="PC">
    <w:p w:rsidR="007766B1" w:rsidRPr="00DE0980" w:rsidRDefault="007766B1" w:rsidP="00404AAD">
      <w:pPr>
        <w:pStyle w:val="Testocommento"/>
      </w:pPr>
      <w:r>
        <w:rPr>
          <w:rStyle w:val="Rimandocommento"/>
        </w:rPr>
        <w:annotationRef/>
      </w:r>
      <w:r>
        <w:t xml:space="preserve">Criteri GPP commissione europea (Core e </w:t>
      </w:r>
      <w:proofErr w:type="spellStart"/>
      <w:r>
        <w:t>comprehensive</w:t>
      </w:r>
      <w:proofErr w:type="spellEnd"/>
      <w:r>
        <w:t>)</w:t>
      </w:r>
    </w:p>
  </w:comment>
  <w:comment w:id="35" w:author="Peretti Cristina" w:date="2019-06-11T12:11:00Z" w:initials="PC">
    <w:p w:rsidR="007766B1" w:rsidRDefault="007766B1" w:rsidP="00404AAD">
      <w:pPr>
        <w:pStyle w:val="Testocommento"/>
      </w:pPr>
      <w:r>
        <w:rPr>
          <w:rStyle w:val="Rimandocommento"/>
        </w:rPr>
        <w:annotationRef/>
      </w:r>
      <w:r>
        <w:t xml:space="preserve">Criteri GPP commissione europea (Core e </w:t>
      </w:r>
      <w:proofErr w:type="spellStart"/>
      <w:r>
        <w:t>comprehensive</w:t>
      </w:r>
      <w:proofErr w:type="spellEnd"/>
      <w:r>
        <w:t>)</w:t>
      </w:r>
    </w:p>
  </w:comment>
  <w:comment w:id="36" w:author="Peretti Cristina" w:date="2019-06-11T12:11:00Z" w:initials="PC">
    <w:p w:rsidR="007766B1" w:rsidRDefault="007766B1" w:rsidP="00404AAD">
      <w:pPr>
        <w:pStyle w:val="Testocommento"/>
      </w:pPr>
      <w:r>
        <w:rPr>
          <w:rStyle w:val="Rimandocommento"/>
        </w:rPr>
        <w:annotationRef/>
      </w:r>
      <w:r>
        <w:t xml:space="preserve">Criteri GPP commissione europea (Core e </w:t>
      </w:r>
      <w:proofErr w:type="spellStart"/>
      <w:r>
        <w:t>comprehensive</w:t>
      </w:r>
      <w:proofErr w:type="spellEnd"/>
      <w:r>
        <w:t>)</w:t>
      </w:r>
    </w:p>
  </w:comment>
  <w:comment w:id="52" w:author="Peretti Cristina" w:date="2019-06-11T15:03:00Z" w:initials="PC">
    <w:p w:rsidR="007766B1" w:rsidRPr="00E42AB6" w:rsidRDefault="007766B1">
      <w:pPr>
        <w:pStyle w:val="Testocommento"/>
        <w:rPr>
          <w:lang w:val="it-IT"/>
        </w:rPr>
      </w:pPr>
      <w:r>
        <w:rPr>
          <w:rStyle w:val="Rimandocommento"/>
        </w:rPr>
        <w:annotationRef/>
      </w:r>
      <w:r>
        <w:rPr>
          <w:lang w:val="it-IT"/>
        </w:rPr>
        <w:t>Criteri GPP UE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1E" w:rsidRDefault="0095021E" w:rsidP="00971FAF">
      <w:r>
        <w:separator/>
      </w:r>
    </w:p>
  </w:endnote>
  <w:endnote w:type="continuationSeparator" w:id="0">
    <w:p w:rsidR="0095021E" w:rsidRDefault="0095021E" w:rsidP="0097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LT 55">
    <w:altName w:val="Univers LT 55"/>
    <w:panose1 w:val="00000000000000000000"/>
    <w:charset w:val="00"/>
    <w:family w:val="swiss"/>
    <w:notTrueType/>
    <w:pitch w:val="default"/>
    <w:sig w:usb0="00000003" w:usb1="00000000" w:usb2="00000000" w:usb3="00000000" w:csb0="00000001" w:csb1="00000000"/>
  </w:font>
  <w:font w:name="EC Square Sans Pro">
    <w:altName w:val="EC Square Sans Pr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9924"/>
      <w:docPartObj>
        <w:docPartGallery w:val="Page Numbers (Bottom of Page)"/>
        <w:docPartUnique/>
      </w:docPartObj>
    </w:sdtPr>
    <w:sdtEndPr/>
    <w:sdtContent>
      <w:p w:rsidR="007766B1" w:rsidRPr="007276E0" w:rsidRDefault="007766B1" w:rsidP="00865678">
        <w:pPr>
          <w:pStyle w:val="Pidipagina"/>
          <w:jc w:val="right"/>
        </w:pPr>
        <w:r w:rsidRPr="007276E0">
          <w:fldChar w:fldCharType="begin"/>
        </w:r>
        <w:r w:rsidRPr="007276E0">
          <w:instrText>PAGE   \* MERGEFORMAT</w:instrText>
        </w:r>
        <w:r w:rsidRPr="007276E0">
          <w:fldChar w:fldCharType="separate"/>
        </w:r>
        <w:r w:rsidR="005552BD">
          <w:rPr>
            <w:noProof/>
          </w:rPr>
          <w:t>1</w:t>
        </w:r>
        <w:r w:rsidRPr="007276E0">
          <w:fldChar w:fldCharType="end"/>
        </w:r>
      </w:p>
    </w:sdtContent>
  </w:sdt>
  <w:p w:rsidR="007766B1" w:rsidRDefault="007766B1" w:rsidP="00971F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1E" w:rsidRDefault="0095021E" w:rsidP="00971FAF">
      <w:r>
        <w:separator/>
      </w:r>
    </w:p>
  </w:footnote>
  <w:footnote w:type="continuationSeparator" w:id="0">
    <w:p w:rsidR="0095021E" w:rsidRDefault="0095021E" w:rsidP="00971FAF">
      <w:r>
        <w:continuationSeparator/>
      </w:r>
    </w:p>
  </w:footnote>
  <w:footnote w:id="1">
    <w:p w:rsidR="007766B1" w:rsidRPr="000E61AC" w:rsidRDefault="007766B1" w:rsidP="004C6F1D">
      <w:pPr>
        <w:pStyle w:val="Testonotaapidipagina"/>
      </w:pPr>
      <w:r w:rsidRPr="000E61AC">
        <w:rPr>
          <w:rStyle w:val="Rimandonotaapidipagina"/>
          <w:sz w:val="18"/>
        </w:rPr>
        <w:footnoteRef/>
      </w:r>
      <w:r w:rsidRPr="000E61AC">
        <w:t xml:space="preserve"> Linee guida ANAC  recanti “La disciplina delle clausole sociali”</w:t>
      </w:r>
    </w:p>
  </w:footnote>
  <w:footnote w:id="2">
    <w:p w:rsidR="007766B1" w:rsidRDefault="007766B1" w:rsidP="00C96CB5">
      <w:pPr>
        <w:pStyle w:val="Testonotaapidipagina"/>
      </w:pPr>
      <w:r>
        <w:rPr>
          <w:rStyle w:val="Rimandonotaapidipagina"/>
        </w:rPr>
        <w:footnoteRef/>
      </w:r>
      <w:r>
        <w:t xml:space="preserve"> Al fine di predisporre il sistema per l’eventuale introduzione della tariffa puntuale ai sensi del DM 20/4/2017</w:t>
      </w:r>
    </w:p>
  </w:footnote>
  <w:footnote w:id="3">
    <w:p w:rsidR="007766B1" w:rsidRPr="00105D27" w:rsidRDefault="007766B1" w:rsidP="007C74CA">
      <w:pPr>
        <w:pStyle w:val="Testonotaapidipagina"/>
      </w:pPr>
      <w:r>
        <w:rPr>
          <w:rStyle w:val="Rimandonotaapidipagina"/>
        </w:rPr>
        <w:footnoteRef/>
      </w:r>
      <w:r>
        <w:t xml:space="preserve"> </w:t>
      </w:r>
      <w:r w:rsidRPr="00105D27">
        <w:t>Al</w:t>
      </w:r>
      <w:r>
        <w:t xml:space="preserve"> </w:t>
      </w:r>
      <w:r w:rsidRPr="00105D27">
        <w:t>15 aprile 2019</w:t>
      </w:r>
      <w:r>
        <w:t>,</w:t>
      </w:r>
      <w:r w:rsidRPr="00105D27">
        <w:t xml:space="preserve"> l’allegato IV del D.lgs. 257/2016 individua quali provincie a</w:t>
      </w:r>
      <w:r>
        <w:t>d</w:t>
      </w:r>
      <w:r w:rsidRPr="00105D27">
        <w:t xml:space="preserve"> alto inquinamento: Alessandria, Asti, Avellino, Benevento, Bergamo, Biella, Bologna, Brescia, Cagliari, Caserta, Como, Cremona, Cuneo, Ferrara, Firenze, Forlì, Frosinone, Lecco, Lodi, Lucca, Mantova, Milano, Modena, Monza, Napoli, Novara, Padova, Palermo, Parma, Pavia, Pescara, Piacenza, Pordenone, Prato, Ravenna, Reggio Emilia, Rimini, Roma, Rovigo, Salerno, Siracusa, Sondrio, Terni, Torino, Trento, Treviso, Trieste, Varese, Venezia, Vercelli, Verona, Vicenza.</w:t>
      </w:r>
    </w:p>
  </w:footnote>
  <w:footnote w:id="4">
    <w:p w:rsidR="007766B1" w:rsidRPr="005C53FB" w:rsidRDefault="007766B1" w:rsidP="00BF0B98">
      <w:pPr>
        <w:pStyle w:val="Testonotaapidipagina"/>
      </w:pPr>
      <w:r>
        <w:rPr>
          <w:rStyle w:val="Rimandonotaapidipagina"/>
        </w:rPr>
        <w:footnoteRef/>
      </w:r>
      <w:r>
        <w:t xml:space="preserve"> </w:t>
      </w:r>
      <w:r w:rsidRPr="001814E7">
        <w:t xml:space="preserve">Il materiale riciclato è il materiale che deriva da un’attività di riciclaggio di rifiuti effettuata in conformità alla norma vigente relativa alla gestione dei rifiuti ed in particolare alle autorizzazioni di cui all’articolo 208 e 214 del </w:t>
      </w:r>
      <w:proofErr w:type="spellStart"/>
      <w:r w:rsidRPr="001814E7">
        <w:t>D.Lgs.</w:t>
      </w:r>
      <w:proofErr w:type="spellEnd"/>
      <w:r w:rsidRPr="001814E7">
        <w:t xml:space="preserve"> 152/2006.</w:t>
      </w:r>
    </w:p>
  </w:footnote>
  <w:footnote w:id="5">
    <w:p w:rsidR="007766B1" w:rsidRPr="006210FD" w:rsidRDefault="007766B1" w:rsidP="007559AC">
      <w:pPr>
        <w:pStyle w:val="Testonotaapidipagina"/>
      </w:pPr>
      <w:r w:rsidRPr="00C9212C">
        <w:rPr>
          <w:rStyle w:val="Rimandonotaapidipagina"/>
          <w:rFonts w:eastAsiaTheme="majorEastAsia"/>
        </w:rPr>
        <w:footnoteRef/>
      </w:r>
      <w:r w:rsidRPr="006210FD">
        <w:t xml:space="preserve"> </w:t>
      </w:r>
      <w:r>
        <w:tab/>
      </w:r>
      <w:r w:rsidRPr="007559AC">
        <w:rPr>
          <w:rStyle w:val="TestonotaapidipaginaCarattere"/>
        </w:rPr>
        <w:t xml:space="preserve">Web Content Accessibility </w:t>
      </w:r>
      <w:proofErr w:type="spellStart"/>
      <w:r w:rsidRPr="007559AC">
        <w:rPr>
          <w:rStyle w:val="TestonotaapidipaginaCarattere"/>
        </w:rPr>
        <w:t>Guidelines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135"/>
    <w:multiLevelType w:val="hybridMultilevel"/>
    <w:tmpl w:val="7F64AA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7E04903"/>
    <w:multiLevelType w:val="hybridMultilevel"/>
    <w:tmpl w:val="E48443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BE00F4"/>
    <w:multiLevelType w:val="hybridMultilevel"/>
    <w:tmpl w:val="7F64AA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A0104A8"/>
    <w:multiLevelType w:val="multilevel"/>
    <w:tmpl w:val="B2F28142"/>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nsid w:val="0A1D1E8E"/>
    <w:multiLevelType w:val="hybridMultilevel"/>
    <w:tmpl w:val="E48443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5A5154"/>
    <w:multiLevelType w:val="hybridMultilevel"/>
    <w:tmpl w:val="7F64AA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0C2D5816"/>
    <w:multiLevelType w:val="hybridMultilevel"/>
    <w:tmpl w:val="9CB8C3B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ED35702"/>
    <w:multiLevelType w:val="multilevel"/>
    <w:tmpl w:val="CAC0D94E"/>
    <w:lvl w:ilvl="0">
      <w:start w:val="1"/>
      <w:numFmt w:val="decimal"/>
      <w:lvlText w:val="%1."/>
      <w:lvlJc w:val="left"/>
      <w:pPr>
        <w:ind w:left="360" w:hanging="360"/>
      </w:pPr>
      <w:rPr>
        <w:rFonts w:ascii="Garamond" w:hAnsi="Garamond" w:hint="default"/>
        <w:sz w:val="24"/>
      </w:rPr>
    </w:lvl>
    <w:lvl w:ilvl="1">
      <w:start w:val="1"/>
      <w:numFmt w:val="lowerLetter"/>
      <w:lvlText w:val="%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0FD92E56"/>
    <w:multiLevelType w:val="multilevel"/>
    <w:tmpl w:val="6B5E91A2"/>
    <w:lvl w:ilvl="0">
      <w:start w:val="1"/>
      <w:numFmt w:val="lowerLetter"/>
      <w:lvlText w:val="%1."/>
      <w:lvlJc w:val="left"/>
      <w:pPr>
        <w:ind w:left="720" w:hanging="360"/>
      </w:pPr>
      <w:rPr>
        <w:rFonts w:hint="default"/>
        <w:sz w:val="28"/>
      </w:rPr>
    </w:lvl>
    <w:lvl w:ilvl="1">
      <w:start w:val="1"/>
      <w:numFmt w:val="lowerLetter"/>
      <w:lvlText w:val="%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00546A5"/>
    <w:multiLevelType w:val="multilevel"/>
    <w:tmpl w:val="6B5E91A2"/>
    <w:lvl w:ilvl="0">
      <w:start w:val="1"/>
      <w:numFmt w:val="lowerLetter"/>
      <w:lvlText w:val="%1."/>
      <w:lvlJc w:val="left"/>
      <w:pPr>
        <w:ind w:left="720" w:hanging="360"/>
      </w:pPr>
      <w:rPr>
        <w:rFonts w:hint="default"/>
        <w:sz w:val="28"/>
      </w:rPr>
    </w:lvl>
    <w:lvl w:ilvl="1">
      <w:start w:val="1"/>
      <w:numFmt w:val="lowerLetter"/>
      <w:lvlText w:val="%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1790698"/>
    <w:multiLevelType w:val="hybridMultilevel"/>
    <w:tmpl w:val="D754664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2241B5D"/>
    <w:multiLevelType w:val="multilevel"/>
    <w:tmpl w:val="77E02A44"/>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nsid w:val="12626E4C"/>
    <w:multiLevelType w:val="hybridMultilevel"/>
    <w:tmpl w:val="48BE1508"/>
    <w:lvl w:ilvl="0" w:tplc="D5CC829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4D72208"/>
    <w:multiLevelType w:val="multilevel"/>
    <w:tmpl w:val="309ACD02"/>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pStyle w:val="Titolo4"/>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5EA6892"/>
    <w:multiLevelType w:val="hybridMultilevel"/>
    <w:tmpl w:val="70F25CB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165A1D86"/>
    <w:multiLevelType w:val="multilevel"/>
    <w:tmpl w:val="6B5E91A2"/>
    <w:lvl w:ilvl="0">
      <w:start w:val="1"/>
      <w:numFmt w:val="lowerLetter"/>
      <w:lvlText w:val="%1."/>
      <w:lvlJc w:val="left"/>
      <w:pPr>
        <w:ind w:left="720" w:hanging="360"/>
      </w:pPr>
      <w:rPr>
        <w:rFonts w:hint="default"/>
        <w:sz w:val="28"/>
      </w:rPr>
    </w:lvl>
    <w:lvl w:ilvl="1">
      <w:start w:val="1"/>
      <w:numFmt w:val="lowerLetter"/>
      <w:lvlText w:val="%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1A376536"/>
    <w:multiLevelType w:val="hybridMultilevel"/>
    <w:tmpl w:val="0F0A59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1AF8426A"/>
    <w:multiLevelType w:val="hybridMultilevel"/>
    <w:tmpl w:val="C24EE180"/>
    <w:lvl w:ilvl="0" w:tplc="68BEAFC6">
      <w:start w:val="5"/>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DF5A66"/>
    <w:multiLevelType w:val="multilevel"/>
    <w:tmpl w:val="6B5E91A2"/>
    <w:lvl w:ilvl="0">
      <w:start w:val="1"/>
      <w:numFmt w:val="lowerLetter"/>
      <w:lvlText w:val="%1."/>
      <w:lvlJc w:val="left"/>
      <w:pPr>
        <w:ind w:left="720" w:hanging="360"/>
      </w:pPr>
      <w:rPr>
        <w:rFonts w:hint="default"/>
        <w:sz w:val="28"/>
      </w:rPr>
    </w:lvl>
    <w:lvl w:ilvl="1">
      <w:start w:val="1"/>
      <w:numFmt w:val="lowerLetter"/>
      <w:lvlText w:val="%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2B4351C8"/>
    <w:multiLevelType w:val="hybridMultilevel"/>
    <w:tmpl w:val="4636E068"/>
    <w:lvl w:ilvl="0" w:tplc="AC26B80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D33662"/>
    <w:multiLevelType w:val="multilevel"/>
    <w:tmpl w:val="F3E2B3E0"/>
    <w:lvl w:ilvl="0">
      <w:start w:val="1"/>
      <w:numFmt w:val="decimal"/>
      <w:lvlText w:val="%1."/>
      <w:lvlJc w:val="left"/>
      <w:pPr>
        <w:ind w:left="360" w:hanging="360"/>
      </w:pPr>
      <w:rPr>
        <w:rFonts w:ascii="Garamond" w:hAnsi="Garamond" w:hint="default"/>
        <w:sz w:val="24"/>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1">
    <w:nsid w:val="2F453557"/>
    <w:multiLevelType w:val="hybridMultilevel"/>
    <w:tmpl w:val="7F64AA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1914F58"/>
    <w:multiLevelType w:val="hybridMultilevel"/>
    <w:tmpl w:val="A9B052E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171AAB"/>
    <w:multiLevelType w:val="hybridMultilevel"/>
    <w:tmpl w:val="7F64AA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90D6286"/>
    <w:multiLevelType w:val="hybridMultilevel"/>
    <w:tmpl w:val="A9B052E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A202346"/>
    <w:multiLevelType w:val="multilevel"/>
    <w:tmpl w:val="C8E2039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6">
    <w:nsid w:val="3E405BCD"/>
    <w:multiLevelType w:val="multilevel"/>
    <w:tmpl w:val="C8E2039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nsid w:val="420501FA"/>
    <w:multiLevelType w:val="hybridMultilevel"/>
    <w:tmpl w:val="136EDF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C831222"/>
    <w:multiLevelType w:val="hybridMultilevel"/>
    <w:tmpl w:val="70F25CB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CD3010F"/>
    <w:multiLevelType w:val="multilevel"/>
    <w:tmpl w:val="77E02A44"/>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nsid w:val="4D713990"/>
    <w:multiLevelType w:val="multilevel"/>
    <w:tmpl w:val="05F4D656"/>
    <w:lvl w:ilvl="0">
      <w:start w:val="1"/>
      <w:numFmt w:val="decimal"/>
      <w:lvlText w:val="%1."/>
      <w:lvlJc w:val="left"/>
      <w:pPr>
        <w:ind w:left="360" w:hanging="360"/>
      </w:pPr>
      <w:rPr>
        <w:rFonts w:ascii="Garamond" w:hAnsi="Garamond" w:hint="default"/>
        <w:sz w:val="28"/>
      </w:rPr>
    </w:lvl>
    <w:lvl w:ilvl="1">
      <w:start w:val="1"/>
      <w:numFmt w:val="lowerLetter"/>
      <w:lvlText w:val="%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1">
    <w:nsid w:val="4D7253DD"/>
    <w:multiLevelType w:val="hybridMultilevel"/>
    <w:tmpl w:val="136EDF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3EC5850"/>
    <w:multiLevelType w:val="hybridMultilevel"/>
    <w:tmpl w:val="2FBA67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5962FAA"/>
    <w:multiLevelType w:val="hybridMultilevel"/>
    <w:tmpl w:val="2FBA67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A541053"/>
    <w:multiLevelType w:val="hybridMultilevel"/>
    <w:tmpl w:val="31781F8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A5C51CB"/>
    <w:multiLevelType w:val="hybridMultilevel"/>
    <w:tmpl w:val="59D00A10"/>
    <w:name w:val="WW8StyleNum"/>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4502EF"/>
    <w:multiLevelType w:val="hybridMultilevel"/>
    <w:tmpl w:val="7F64AA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5EB041F8"/>
    <w:multiLevelType w:val="hybridMultilevel"/>
    <w:tmpl w:val="99606EF6"/>
    <w:lvl w:ilvl="0" w:tplc="49AA8F58">
      <w:start w:val="1"/>
      <w:numFmt w:val="lowerLetter"/>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5FF03C00"/>
    <w:multiLevelType w:val="hybridMultilevel"/>
    <w:tmpl w:val="A9B052E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11D5C61"/>
    <w:multiLevelType w:val="hybridMultilevel"/>
    <w:tmpl w:val="6EC05D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4F84C3D"/>
    <w:multiLevelType w:val="hybridMultilevel"/>
    <w:tmpl w:val="0FC69E9A"/>
    <w:lvl w:ilvl="0" w:tplc="AC26B802">
      <w:numFmt w:val="bullet"/>
      <w:lvlText w:val="-"/>
      <w:lvlJc w:val="left"/>
      <w:pPr>
        <w:ind w:left="1287" w:hanging="360"/>
      </w:pPr>
      <w:rPr>
        <w:rFonts w:ascii="Garamond" w:eastAsia="Times New Roman"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6DBB6111"/>
    <w:multiLevelType w:val="hybridMultilevel"/>
    <w:tmpl w:val="1D86DCB2"/>
    <w:lvl w:ilvl="0" w:tplc="AC26B802">
      <w:numFmt w:val="bullet"/>
      <w:lvlText w:val="-"/>
      <w:lvlJc w:val="left"/>
      <w:pPr>
        <w:ind w:left="1068" w:hanging="360"/>
      </w:pPr>
      <w:rPr>
        <w:rFonts w:ascii="Garamond" w:eastAsia="Times New Roman" w:hAnsi="Garamond"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nsid w:val="6E602240"/>
    <w:multiLevelType w:val="multilevel"/>
    <w:tmpl w:val="C8E2039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3">
    <w:nsid w:val="6EEE78AF"/>
    <w:multiLevelType w:val="hybridMultilevel"/>
    <w:tmpl w:val="A9B052E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39B5AE3"/>
    <w:multiLevelType w:val="hybridMultilevel"/>
    <w:tmpl w:val="68A8964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81E6E9A"/>
    <w:multiLevelType w:val="hybridMultilevel"/>
    <w:tmpl w:val="93FC93FE"/>
    <w:lvl w:ilvl="0" w:tplc="AC26B802">
      <w:numFmt w:val="bullet"/>
      <w:lvlText w:val="-"/>
      <w:lvlJc w:val="left"/>
      <w:pPr>
        <w:ind w:left="360" w:hanging="360"/>
      </w:pPr>
      <w:rPr>
        <w:rFonts w:ascii="Garamond" w:eastAsia="Times New Roman"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79311B92"/>
    <w:multiLevelType w:val="hybridMultilevel"/>
    <w:tmpl w:val="7F64AA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nsid w:val="7DEB6F86"/>
    <w:multiLevelType w:val="multilevel"/>
    <w:tmpl w:val="6B5E91A2"/>
    <w:lvl w:ilvl="0">
      <w:start w:val="1"/>
      <w:numFmt w:val="lowerLetter"/>
      <w:lvlText w:val="%1."/>
      <w:lvlJc w:val="left"/>
      <w:pPr>
        <w:ind w:left="720" w:hanging="360"/>
      </w:pPr>
      <w:rPr>
        <w:rFonts w:hint="default"/>
        <w:sz w:val="28"/>
      </w:rPr>
    </w:lvl>
    <w:lvl w:ilvl="1">
      <w:start w:val="1"/>
      <w:numFmt w:val="lowerLetter"/>
      <w:lvlText w:val="%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nsid w:val="7F041A95"/>
    <w:multiLevelType w:val="hybridMultilevel"/>
    <w:tmpl w:val="39D041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2"/>
  </w:num>
  <w:num w:numId="3">
    <w:abstractNumId w:val="12"/>
  </w:num>
  <w:num w:numId="4">
    <w:abstractNumId w:val="11"/>
  </w:num>
  <w:num w:numId="5">
    <w:abstractNumId w:val="4"/>
  </w:num>
  <w:num w:numId="6">
    <w:abstractNumId w:val="1"/>
  </w:num>
  <w:num w:numId="7">
    <w:abstractNumId w:val="29"/>
  </w:num>
  <w:num w:numId="8">
    <w:abstractNumId w:val="28"/>
  </w:num>
  <w:num w:numId="9">
    <w:abstractNumId w:val="17"/>
  </w:num>
  <w:num w:numId="10">
    <w:abstractNumId w:val="7"/>
  </w:num>
  <w:num w:numId="11">
    <w:abstractNumId w:val="18"/>
  </w:num>
  <w:num w:numId="12">
    <w:abstractNumId w:val="42"/>
  </w:num>
  <w:num w:numId="13">
    <w:abstractNumId w:val="38"/>
  </w:num>
  <w:num w:numId="14">
    <w:abstractNumId w:val="24"/>
  </w:num>
  <w:num w:numId="15">
    <w:abstractNumId w:val="41"/>
  </w:num>
  <w:num w:numId="16">
    <w:abstractNumId w:val="43"/>
  </w:num>
  <w:num w:numId="17">
    <w:abstractNumId w:val="31"/>
  </w:num>
  <w:num w:numId="18">
    <w:abstractNumId w:val="25"/>
  </w:num>
  <w:num w:numId="19">
    <w:abstractNumId w:val="20"/>
  </w:num>
  <w:num w:numId="20">
    <w:abstractNumId w:val="26"/>
  </w:num>
  <w:num w:numId="21">
    <w:abstractNumId w:val="40"/>
  </w:num>
  <w:num w:numId="22">
    <w:abstractNumId w:val="6"/>
  </w:num>
  <w:num w:numId="23">
    <w:abstractNumId w:val="13"/>
  </w:num>
  <w:num w:numId="24">
    <w:abstractNumId w:val="19"/>
  </w:num>
  <w:num w:numId="25">
    <w:abstractNumId w:val="47"/>
  </w:num>
  <w:num w:numId="26">
    <w:abstractNumId w:val="9"/>
  </w:num>
  <w:num w:numId="27">
    <w:abstractNumId w:val="8"/>
  </w:num>
  <w:num w:numId="28">
    <w:abstractNumId w:val="15"/>
  </w:num>
  <w:num w:numId="29">
    <w:abstractNumId w:val="30"/>
  </w:num>
  <w:num w:numId="30">
    <w:abstractNumId w:val="48"/>
  </w:num>
  <w:num w:numId="31">
    <w:abstractNumId w:val="3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27"/>
  </w:num>
  <w:num w:numId="35">
    <w:abstractNumId w:val="16"/>
  </w:num>
  <w:num w:numId="36">
    <w:abstractNumId w:val="34"/>
  </w:num>
  <w:num w:numId="37">
    <w:abstractNumId w:val="37"/>
  </w:num>
  <w:num w:numId="38">
    <w:abstractNumId w:val="10"/>
  </w:num>
  <w:num w:numId="39">
    <w:abstractNumId w:val="45"/>
  </w:num>
  <w:num w:numId="40">
    <w:abstractNumId w:val="14"/>
  </w:num>
  <w:num w:numId="41">
    <w:abstractNumId w:val="32"/>
  </w:num>
  <w:num w:numId="42">
    <w:abstractNumId w:val="33"/>
  </w:num>
  <w:num w:numId="43">
    <w:abstractNumId w:val="2"/>
  </w:num>
  <w:num w:numId="44">
    <w:abstractNumId w:val="5"/>
  </w:num>
  <w:num w:numId="45">
    <w:abstractNumId w:val="23"/>
  </w:num>
  <w:num w:numId="46">
    <w:abstractNumId w:val="0"/>
  </w:num>
  <w:num w:numId="47">
    <w:abstractNumId w:val="46"/>
  </w:num>
  <w:num w:numId="48">
    <w:abstractNumId w:val="36"/>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76"/>
    <w:rsid w:val="00002BCD"/>
    <w:rsid w:val="00005C0F"/>
    <w:rsid w:val="00007D12"/>
    <w:rsid w:val="0001101A"/>
    <w:rsid w:val="000161FA"/>
    <w:rsid w:val="00016E56"/>
    <w:rsid w:val="0002702F"/>
    <w:rsid w:val="000277DD"/>
    <w:rsid w:val="00030443"/>
    <w:rsid w:val="00043EC3"/>
    <w:rsid w:val="00045F54"/>
    <w:rsid w:val="00046E63"/>
    <w:rsid w:val="00047C9D"/>
    <w:rsid w:val="000543B6"/>
    <w:rsid w:val="00057FC6"/>
    <w:rsid w:val="00064C27"/>
    <w:rsid w:val="000664A8"/>
    <w:rsid w:val="000760FA"/>
    <w:rsid w:val="00076D90"/>
    <w:rsid w:val="000902FD"/>
    <w:rsid w:val="00091176"/>
    <w:rsid w:val="000928A3"/>
    <w:rsid w:val="00094CC7"/>
    <w:rsid w:val="000A1612"/>
    <w:rsid w:val="000A3F83"/>
    <w:rsid w:val="000A7B8E"/>
    <w:rsid w:val="000A7C5C"/>
    <w:rsid w:val="000C62B3"/>
    <w:rsid w:val="000D14C2"/>
    <w:rsid w:val="000D25AA"/>
    <w:rsid w:val="000D3993"/>
    <w:rsid w:val="000D4208"/>
    <w:rsid w:val="000E4316"/>
    <w:rsid w:val="000E457D"/>
    <w:rsid w:val="000E61AC"/>
    <w:rsid w:val="000F0E40"/>
    <w:rsid w:val="000F3B98"/>
    <w:rsid w:val="000F4C0D"/>
    <w:rsid w:val="00101A54"/>
    <w:rsid w:val="00103653"/>
    <w:rsid w:val="00105D27"/>
    <w:rsid w:val="00111D8C"/>
    <w:rsid w:val="001202DF"/>
    <w:rsid w:val="001239C8"/>
    <w:rsid w:val="00131BF5"/>
    <w:rsid w:val="00132398"/>
    <w:rsid w:val="00133C64"/>
    <w:rsid w:val="001412EF"/>
    <w:rsid w:val="00150A19"/>
    <w:rsid w:val="0015237B"/>
    <w:rsid w:val="001540EE"/>
    <w:rsid w:val="00156495"/>
    <w:rsid w:val="001621DA"/>
    <w:rsid w:val="0016289B"/>
    <w:rsid w:val="00172794"/>
    <w:rsid w:val="0017393F"/>
    <w:rsid w:val="00176FE9"/>
    <w:rsid w:val="00180DFD"/>
    <w:rsid w:val="001814E7"/>
    <w:rsid w:val="00181C0D"/>
    <w:rsid w:val="0018220E"/>
    <w:rsid w:val="001A70A9"/>
    <w:rsid w:val="001B05EF"/>
    <w:rsid w:val="001B3BAE"/>
    <w:rsid w:val="001B3D90"/>
    <w:rsid w:val="001B6D11"/>
    <w:rsid w:val="001D161A"/>
    <w:rsid w:val="001D2087"/>
    <w:rsid w:val="001D6055"/>
    <w:rsid w:val="001D7EF3"/>
    <w:rsid w:val="001E05A8"/>
    <w:rsid w:val="001E1209"/>
    <w:rsid w:val="001E3BBB"/>
    <w:rsid w:val="001F4E9B"/>
    <w:rsid w:val="001F51EC"/>
    <w:rsid w:val="001F72BA"/>
    <w:rsid w:val="001F7AEE"/>
    <w:rsid w:val="002040E8"/>
    <w:rsid w:val="00206E70"/>
    <w:rsid w:val="00207863"/>
    <w:rsid w:val="00212289"/>
    <w:rsid w:val="0022227C"/>
    <w:rsid w:val="002250AA"/>
    <w:rsid w:val="00231B01"/>
    <w:rsid w:val="00236A5F"/>
    <w:rsid w:val="0023725E"/>
    <w:rsid w:val="00241861"/>
    <w:rsid w:val="00242639"/>
    <w:rsid w:val="00250F4C"/>
    <w:rsid w:val="00265A79"/>
    <w:rsid w:val="00270D21"/>
    <w:rsid w:val="00272A9D"/>
    <w:rsid w:val="00272E1B"/>
    <w:rsid w:val="00277094"/>
    <w:rsid w:val="00277D92"/>
    <w:rsid w:val="0028288A"/>
    <w:rsid w:val="0028415E"/>
    <w:rsid w:val="002923EE"/>
    <w:rsid w:val="00294EEA"/>
    <w:rsid w:val="002A07C0"/>
    <w:rsid w:val="002A3D5E"/>
    <w:rsid w:val="002B11FD"/>
    <w:rsid w:val="002B53EE"/>
    <w:rsid w:val="002B61A1"/>
    <w:rsid w:val="002C2143"/>
    <w:rsid w:val="002D4BA7"/>
    <w:rsid w:val="002D50CD"/>
    <w:rsid w:val="002E5774"/>
    <w:rsid w:val="002E59B7"/>
    <w:rsid w:val="002F062D"/>
    <w:rsid w:val="002F099D"/>
    <w:rsid w:val="002F3A03"/>
    <w:rsid w:val="003103D0"/>
    <w:rsid w:val="0031237F"/>
    <w:rsid w:val="00312CED"/>
    <w:rsid w:val="003215B4"/>
    <w:rsid w:val="0033561B"/>
    <w:rsid w:val="003370DE"/>
    <w:rsid w:val="00341D0D"/>
    <w:rsid w:val="00341DE6"/>
    <w:rsid w:val="003437B9"/>
    <w:rsid w:val="00350355"/>
    <w:rsid w:val="00354136"/>
    <w:rsid w:val="00354374"/>
    <w:rsid w:val="003657BD"/>
    <w:rsid w:val="003667A6"/>
    <w:rsid w:val="00367306"/>
    <w:rsid w:val="00367FAC"/>
    <w:rsid w:val="003708DD"/>
    <w:rsid w:val="0037099E"/>
    <w:rsid w:val="00372CC4"/>
    <w:rsid w:val="003817BF"/>
    <w:rsid w:val="0038442E"/>
    <w:rsid w:val="00385B35"/>
    <w:rsid w:val="00387726"/>
    <w:rsid w:val="00390A55"/>
    <w:rsid w:val="003928F8"/>
    <w:rsid w:val="00394D61"/>
    <w:rsid w:val="003A0AD5"/>
    <w:rsid w:val="003A137D"/>
    <w:rsid w:val="003A4788"/>
    <w:rsid w:val="003A5C9E"/>
    <w:rsid w:val="003B08D4"/>
    <w:rsid w:val="003C4711"/>
    <w:rsid w:val="003C5A3B"/>
    <w:rsid w:val="003D1CC9"/>
    <w:rsid w:val="003D3E95"/>
    <w:rsid w:val="003E0A3E"/>
    <w:rsid w:val="003E36FB"/>
    <w:rsid w:val="003E56D8"/>
    <w:rsid w:val="003F2752"/>
    <w:rsid w:val="003F7111"/>
    <w:rsid w:val="00404AAD"/>
    <w:rsid w:val="004075C4"/>
    <w:rsid w:val="00413720"/>
    <w:rsid w:val="00414D63"/>
    <w:rsid w:val="00417E49"/>
    <w:rsid w:val="004205D2"/>
    <w:rsid w:val="00423BA2"/>
    <w:rsid w:val="00427028"/>
    <w:rsid w:val="004336FB"/>
    <w:rsid w:val="0043434B"/>
    <w:rsid w:val="004365C9"/>
    <w:rsid w:val="00436EE2"/>
    <w:rsid w:val="00445D9A"/>
    <w:rsid w:val="004477BF"/>
    <w:rsid w:val="00447CAA"/>
    <w:rsid w:val="004505F2"/>
    <w:rsid w:val="00450C70"/>
    <w:rsid w:val="00451E36"/>
    <w:rsid w:val="00453459"/>
    <w:rsid w:val="004536CF"/>
    <w:rsid w:val="0045519B"/>
    <w:rsid w:val="004552A3"/>
    <w:rsid w:val="004552BD"/>
    <w:rsid w:val="00464F34"/>
    <w:rsid w:val="004673DF"/>
    <w:rsid w:val="004730E1"/>
    <w:rsid w:val="00476FCE"/>
    <w:rsid w:val="0048267F"/>
    <w:rsid w:val="00482E46"/>
    <w:rsid w:val="00483602"/>
    <w:rsid w:val="00483BE7"/>
    <w:rsid w:val="00492C09"/>
    <w:rsid w:val="004A07DF"/>
    <w:rsid w:val="004A52DF"/>
    <w:rsid w:val="004A547E"/>
    <w:rsid w:val="004A63BD"/>
    <w:rsid w:val="004B675F"/>
    <w:rsid w:val="004C4FA2"/>
    <w:rsid w:val="004C6C81"/>
    <w:rsid w:val="004C6E5E"/>
    <w:rsid w:val="004C6F1D"/>
    <w:rsid w:val="004D0DA8"/>
    <w:rsid w:val="004D355E"/>
    <w:rsid w:val="004D478D"/>
    <w:rsid w:val="004D7FD7"/>
    <w:rsid w:val="004E119C"/>
    <w:rsid w:val="004E5060"/>
    <w:rsid w:val="004E6073"/>
    <w:rsid w:val="004F0C2B"/>
    <w:rsid w:val="004F6822"/>
    <w:rsid w:val="004F7C88"/>
    <w:rsid w:val="00500959"/>
    <w:rsid w:val="005051ED"/>
    <w:rsid w:val="005072CA"/>
    <w:rsid w:val="00507EA9"/>
    <w:rsid w:val="00511799"/>
    <w:rsid w:val="0051356F"/>
    <w:rsid w:val="00514A7C"/>
    <w:rsid w:val="00515F47"/>
    <w:rsid w:val="00524DC4"/>
    <w:rsid w:val="00525F9F"/>
    <w:rsid w:val="005266AC"/>
    <w:rsid w:val="00527606"/>
    <w:rsid w:val="00530FA7"/>
    <w:rsid w:val="00532BA9"/>
    <w:rsid w:val="00535861"/>
    <w:rsid w:val="0053644A"/>
    <w:rsid w:val="00542F61"/>
    <w:rsid w:val="005452E0"/>
    <w:rsid w:val="00550108"/>
    <w:rsid w:val="00553141"/>
    <w:rsid w:val="005537C7"/>
    <w:rsid w:val="00554FA7"/>
    <w:rsid w:val="005552BD"/>
    <w:rsid w:val="00555EE6"/>
    <w:rsid w:val="00560A34"/>
    <w:rsid w:val="005665E8"/>
    <w:rsid w:val="0057436D"/>
    <w:rsid w:val="00576DE0"/>
    <w:rsid w:val="00583529"/>
    <w:rsid w:val="00583F22"/>
    <w:rsid w:val="00584905"/>
    <w:rsid w:val="00585F9A"/>
    <w:rsid w:val="00586A5D"/>
    <w:rsid w:val="00586EE6"/>
    <w:rsid w:val="005870C0"/>
    <w:rsid w:val="00592C53"/>
    <w:rsid w:val="005A5586"/>
    <w:rsid w:val="005A633F"/>
    <w:rsid w:val="005A7B91"/>
    <w:rsid w:val="005B241C"/>
    <w:rsid w:val="005C36D2"/>
    <w:rsid w:val="005C613F"/>
    <w:rsid w:val="005C6AAE"/>
    <w:rsid w:val="005D568F"/>
    <w:rsid w:val="005D6AA9"/>
    <w:rsid w:val="005D6F1B"/>
    <w:rsid w:val="005E59AC"/>
    <w:rsid w:val="005F01CA"/>
    <w:rsid w:val="005F0B2E"/>
    <w:rsid w:val="005F1706"/>
    <w:rsid w:val="005F5EF2"/>
    <w:rsid w:val="00604638"/>
    <w:rsid w:val="00606F3C"/>
    <w:rsid w:val="00607261"/>
    <w:rsid w:val="00607E80"/>
    <w:rsid w:val="006217AD"/>
    <w:rsid w:val="00624D23"/>
    <w:rsid w:val="0063497D"/>
    <w:rsid w:val="00634F11"/>
    <w:rsid w:val="00637172"/>
    <w:rsid w:val="00637EBF"/>
    <w:rsid w:val="00643EA9"/>
    <w:rsid w:val="00644242"/>
    <w:rsid w:val="0065152E"/>
    <w:rsid w:val="00655B0B"/>
    <w:rsid w:val="0066178B"/>
    <w:rsid w:val="0066452D"/>
    <w:rsid w:val="00665D0E"/>
    <w:rsid w:val="00673DE9"/>
    <w:rsid w:val="006918C4"/>
    <w:rsid w:val="0069256A"/>
    <w:rsid w:val="00693A87"/>
    <w:rsid w:val="00694EE7"/>
    <w:rsid w:val="006A3FE3"/>
    <w:rsid w:val="006B05B1"/>
    <w:rsid w:val="006C2340"/>
    <w:rsid w:val="006C47F4"/>
    <w:rsid w:val="006C5587"/>
    <w:rsid w:val="006C5716"/>
    <w:rsid w:val="006C7BEB"/>
    <w:rsid w:val="006D1BA7"/>
    <w:rsid w:val="006D342C"/>
    <w:rsid w:val="006D49D9"/>
    <w:rsid w:val="006E099B"/>
    <w:rsid w:val="006E17D0"/>
    <w:rsid w:val="006F4104"/>
    <w:rsid w:val="006F605D"/>
    <w:rsid w:val="007042BE"/>
    <w:rsid w:val="00712EB5"/>
    <w:rsid w:val="00716A29"/>
    <w:rsid w:val="00720D0B"/>
    <w:rsid w:val="0072101C"/>
    <w:rsid w:val="00721195"/>
    <w:rsid w:val="007226B2"/>
    <w:rsid w:val="00722D0F"/>
    <w:rsid w:val="00723B37"/>
    <w:rsid w:val="0072463B"/>
    <w:rsid w:val="007276E0"/>
    <w:rsid w:val="007301E3"/>
    <w:rsid w:val="00732A3F"/>
    <w:rsid w:val="0073323A"/>
    <w:rsid w:val="007352FA"/>
    <w:rsid w:val="00735D0A"/>
    <w:rsid w:val="007414CF"/>
    <w:rsid w:val="00742C9B"/>
    <w:rsid w:val="007449E2"/>
    <w:rsid w:val="007472C8"/>
    <w:rsid w:val="007559AC"/>
    <w:rsid w:val="00755EBD"/>
    <w:rsid w:val="007566C0"/>
    <w:rsid w:val="00756FE1"/>
    <w:rsid w:val="00763930"/>
    <w:rsid w:val="00763A46"/>
    <w:rsid w:val="00764029"/>
    <w:rsid w:val="00765FC7"/>
    <w:rsid w:val="0077070F"/>
    <w:rsid w:val="007739D5"/>
    <w:rsid w:val="007766B1"/>
    <w:rsid w:val="007800BC"/>
    <w:rsid w:val="00782244"/>
    <w:rsid w:val="0078376B"/>
    <w:rsid w:val="007928E5"/>
    <w:rsid w:val="00793D6C"/>
    <w:rsid w:val="007A0C9A"/>
    <w:rsid w:val="007A1343"/>
    <w:rsid w:val="007A36EE"/>
    <w:rsid w:val="007A5F25"/>
    <w:rsid w:val="007A7260"/>
    <w:rsid w:val="007B4A88"/>
    <w:rsid w:val="007B5331"/>
    <w:rsid w:val="007C74CA"/>
    <w:rsid w:val="007C78DE"/>
    <w:rsid w:val="007D189C"/>
    <w:rsid w:val="007D490E"/>
    <w:rsid w:val="007D497D"/>
    <w:rsid w:val="007D56D3"/>
    <w:rsid w:val="007E1F88"/>
    <w:rsid w:val="007E4F08"/>
    <w:rsid w:val="007E5DC0"/>
    <w:rsid w:val="007E7539"/>
    <w:rsid w:val="007E7844"/>
    <w:rsid w:val="007F462C"/>
    <w:rsid w:val="007F575B"/>
    <w:rsid w:val="007F71FA"/>
    <w:rsid w:val="0080137D"/>
    <w:rsid w:val="008028A9"/>
    <w:rsid w:val="008030E5"/>
    <w:rsid w:val="00803137"/>
    <w:rsid w:val="00803284"/>
    <w:rsid w:val="008079B3"/>
    <w:rsid w:val="00817A98"/>
    <w:rsid w:val="00817A9A"/>
    <w:rsid w:val="00823558"/>
    <w:rsid w:val="008305C5"/>
    <w:rsid w:val="008348CF"/>
    <w:rsid w:val="00841841"/>
    <w:rsid w:val="00842D27"/>
    <w:rsid w:val="0084537B"/>
    <w:rsid w:val="00851DF8"/>
    <w:rsid w:val="00857C3E"/>
    <w:rsid w:val="00862BDA"/>
    <w:rsid w:val="00864986"/>
    <w:rsid w:val="00865678"/>
    <w:rsid w:val="0086569E"/>
    <w:rsid w:val="0086667A"/>
    <w:rsid w:val="0087272D"/>
    <w:rsid w:val="00881C63"/>
    <w:rsid w:val="00883781"/>
    <w:rsid w:val="00887F1C"/>
    <w:rsid w:val="00892DCC"/>
    <w:rsid w:val="008958BF"/>
    <w:rsid w:val="008A15F7"/>
    <w:rsid w:val="008A76EA"/>
    <w:rsid w:val="008C0F77"/>
    <w:rsid w:val="008C22B9"/>
    <w:rsid w:val="008C2C4E"/>
    <w:rsid w:val="008C2EFF"/>
    <w:rsid w:val="008C2F3F"/>
    <w:rsid w:val="008D05A4"/>
    <w:rsid w:val="008D4857"/>
    <w:rsid w:val="008D5286"/>
    <w:rsid w:val="008D75A3"/>
    <w:rsid w:val="008E1A58"/>
    <w:rsid w:val="008E1D51"/>
    <w:rsid w:val="008F05FF"/>
    <w:rsid w:val="008F0ED1"/>
    <w:rsid w:val="008F20A7"/>
    <w:rsid w:val="008F7D6C"/>
    <w:rsid w:val="00900976"/>
    <w:rsid w:val="00902C11"/>
    <w:rsid w:val="00905879"/>
    <w:rsid w:val="00910C49"/>
    <w:rsid w:val="00911F1B"/>
    <w:rsid w:val="00913494"/>
    <w:rsid w:val="00914274"/>
    <w:rsid w:val="00914AEA"/>
    <w:rsid w:val="00923D8A"/>
    <w:rsid w:val="00934B0D"/>
    <w:rsid w:val="00940968"/>
    <w:rsid w:val="00947568"/>
    <w:rsid w:val="0095021E"/>
    <w:rsid w:val="00970ED8"/>
    <w:rsid w:val="00971FAF"/>
    <w:rsid w:val="0098311F"/>
    <w:rsid w:val="0099655F"/>
    <w:rsid w:val="009A25F9"/>
    <w:rsid w:val="009B0277"/>
    <w:rsid w:val="009B559F"/>
    <w:rsid w:val="009B61B4"/>
    <w:rsid w:val="009B68FA"/>
    <w:rsid w:val="009C4110"/>
    <w:rsid w:val="009C77E5"/>
    <w:rsid w:val="009D387C"/>
    <w:rsid w:val="009D4B3D"/>
    <w:rsid w:val="009E0B7E"/>
    <w:rsid w:val="009E7FE9"/>
    <w:rsid w:val="009F2521"/>
    <w:rsid w:val="009F3923"/>
    <w:rsid w:val="009F4496"/>
    <w:rsid w:val="009F5972"/>
    <w:rsid w:val="00A035F2"/>
    <w:rsid w:val="00A03DB6"/>
    <w:rsid w:val="00A052E7"/>
    <w:rsid w:val="00A05711"/>
    <w:rsid w:val="00A06102"/>
    <w:rsid w:val="00A06372"/>
    <w:rsid w:val="00A13707"/>
    <w:rsid w:val="00A254A9"/>
    <w:rsid w:val="00A30349"/>
    <w:rsid w:val="00A45350"/>
    <w:rsid w:val="00A455D0"/>
    <w:rsid w:val="00A4579F"/>
    <w:rsid w:val="00A45BBA"/>
    <w:rsid w:val="00A50EC3"/>
    <w:rsid w:val="00A51010"/>
    <w:rsid w:val="00A5446C"/>
    <w:rsid w:val="00A55559"/>
    <w:rsid w:val="00A61294"/>
    <w:rsid w:val="00A646A4"/>
    <w:rsid w:val="00A713E4"/>
    <w:rsid w:val="00A71841"/>
    <w:rsid w:val="00A740E5"/>
    <w:rsid w:val="00A75203"/>
    <w:rsid w:val="00A75400"/>
    <w:rsid w:val="00A806B6"/>
    <w:rsid w:val="00A905C1"/>
    <w:rsid w:val="00A934B3"/>
    <w:rsid w:val="00A95074"/>
    <w:rsid w:val="00A95781"/>
    <w:rsid w:val="00A965D7"/>
    <w:rsid w:val="00AA126B"/>
    <w:rsid w:val="00AA184B"/>
    <w:rsid w:val="00AB0788"/>
    <w:rsid w:val="00AB125E"/>
    <w:rsid w:val="00AB443A"/>
    <w:rsid w:val="00AC2378"/>
    <w:rsid w:val="00AE0B3B"/>
    <w:rsid w:val="00AE0D89"/>
    <w:rsid w:val="00AE4E5F"/>
    <w:rsid w:val="00AE4FA5"/>
    <w:rsid w:val="00AF029E"/>
    <w:rsid w:val="00AF46E1"/>
    <w:rsid w:val="00B14D62"/>
    <w:rsid w:val="00B14FF9"/>
    <w:rsid w:val="00B150A1"/>
    <w:rsid w:val="00B207B1"/>
    <w:rsid w:val="00B23FFC"/>
    <w:rsid w:val="00B240A1"/>
    <w:rsid w:val="00B27BF1"/>
    <w:rsid w:val="00B30744"/>
    <w:rsid w:val="00B46052"/>
    <w:rsid w:val="00B52DF6"/>
    <w:rsid w:val="00B5363B"/>
    <w:rsid w:val="00B624B7"/>
    <w:rsid w:val="00B63D9D"/>
    <w:rsid w:val="00B71A5B"/>
    <w:rsid w:val="00B73400"/>
    <w:rsid w:val="00B773E9"/>
    <w:rsid w:val="00B815C2"/>
    <w:rsid w:val="00B8312F"/>
    <w:rsid w:val="00B85E16"/>
    <w:rsid w:val="00B870E5"/>
    <w:rsid w:val="00B90AED"/>
    <w:rsid w:val="00B913AB"/>
    <w:rsid w:val="00B952BC"/>
    <w:rsid w:val="00BA0D62"/>
    <w:rsid w:val="00BA6574"/>
    <w:rsid w:val="00BA7D3F"/>
    <w:rsid w:val="00BB5644"/>
    <w:rsid w:val="00BE14BF"/>
    <w:rsid w:val="00BF06C1"/>
    <w:rsid w:val="00BF0B98"/>
    <w:rsid w:val="00BF2720"/>
    <w:rsid w:val="00BF47A8"/>
    <w:rsid w:val="00BF508F"/>
    <w:rsid w:val="00BF61D5"/>
    <w:rsid w:val="00C178B9"/>
    <w:rsid w:val="00C21850"/>
    <w:rsid w:val="00C25B07"/>
    <w:rsid w:val="00C3472D"/>
    <w:rsid w:val="00C34BC2"/>
    <w:rsid w:val="00C35E08"/>
    <w:rsid w:val="00C40B42"/>
    <w:rsid w:val="00C435CE"/>
    <w:rsid w:val="00C715E5"/>
    <w:rsid w:val="00C7397A"/>
    <w:rsid w:val="00C739C6"/>
    <w:rsid w:val="00C77A15"/>
    <w:rsid w:val="00C82152"/>
    <w:rsid w:val="00C83E53"/>
    <w:rsid w:val="00C93EA0"/>
    <w:rsid w:val="00C95B81"/>
    <w:rsid w:val="00C96CB5"/>
    <w:rsid w:val="00CA260B"/>
    <w:rsid w:val="00CA4A36"/>
    <w:rsid w:val="00CA55A8"/>
    <w:rsid w:val="00CB0A0F"/>
    <w:rsid w:val="00CB25EC"/>
    <w:rsid w:val="00CB630A"/>
    <w:rsid w:val="00CC014F"/>
    <w:rsid w:val="00CC0363"/>
    <w:rsid w:val="00CC33B9"/>
    <w:rsid w:val="00CD0B53"/>
    <w:rsid w:val="00CD78BB"/>
    <w:rsid w:val="00CE279F"/>
    <w:rsid w:val="00CE2A29"/>
    <w:rsid w:val="00CE4295"/>
    <w:rsid w:val="00CE5023"/>
    <w:rsid w:val="00CE6B30"/>
    <w:rsid w:val="00CF3443"/>
    <w:rsid w:val="00D009A1"/>
    <w:rsid w:val="00D04F57"/>
    <w:rsid w:val="00D055DD"/>
    <w:rsid w:val="00D16F94"/>
    <w:rsid w:val="00D22D11"/>
    <w:rsid w:val="00D24463"/>
    <w:rsid w:val="00D2478B"/>
    <w:rsid w:val="00D25772"/>
    <w:rsid w:val="00D33065"/>
    <w:rsid w:val="00D330B7"/>
    <w:rsid w:val="00D3381C"/>
    <w:rsid w:val="00D566AB"/>
    <w:rsid w:val="00D624B6"/>
    <w:rsid w:val="00D66A91"/>
    <w:rsid w:val="00D72325"/>
    <w:rsid w:val="00D740EF"/>
    <w:rsid w:val="00D743AD"/>
    <w:rsid w:val="00D76821"/>
    <w:rsid w:val="00D808CF"/>
    <w:rsid w:val="00D83860"/>
    <w:rsid w:val="00D94736"/>
    <w:rsid w:val="00D96E15"/>
    <w:rsid w:val="00DA14C8"/>
    <w:rsid w:val="00DA18B4"/>
    <w:rsid w:val="00DA34DA"/>
    <w:rsid w:val="00DA3D09"/>
    <w:rsid w:val="00DD16E3"/>
    <w:rsid w:val="00DD2AAE"/>
    <w:rsid w:val="00DD50A9"/>
    <w:rsid w:val="00DD6CB3"/>
    <w:rsid w:val="00DE0980"/>
    <w:rsid w:val="00DE408D"/>
    <w:rsid w:val="00DE4749"/>
    <w:rsid w:val="00DF4855"/>
    <w:rsid w:val="00DF5AD2"/>
    <w:rsid w:val="00DF6067"/>
    <w:rsid w:val="00DF63DB"/>
    <w:rsid w:val="00E00946"/>
    <w:rsid w:val="00E00DEE"/>
    <w:rsid w:val="00E05BCC"/>
    <w:rsid w:val="00E0701D"/>
    <w:rsid w:val="00E0786E"/>
    <w:rsid w:val="00E13986"/>
    <w:rsid w:val="00E142C7"/>
    <w:rsid w:val="00E16F16"/>
    <w:rsid w:val="00E224E3"/>
    <w:rsid w:val="00E2364B"/>
    <w:rsid w:val="00E262C4"/>
    <w:rsid w:val="00E2747D"/>
    <w:rsid w:val="00E30789"/>
    <w:rsid w:val="00E33A16"/>
    <w:rsid w:val="00E33CF3"/>
    <w:rsid w:val="00E3490C"/>
    <w:rsid w:val="00E42AB6"/>
    <w:rsid w:val="00E44A32"/>
    <w:rsid w:val="00E456C3"/>
    <w:rsid w:val="00E45A14"/>
    <w:rsid w:val="00E47CAA"/>
    <w:rsid w:val="00E51AB2"/>
    <w:rsid w:val="00E617AC"/>
    <w:rsid w:val="00E640EE"/>
    <w:rsid w:val="00E661F4"/>
    <w:rsid w:val="00E756DF"/>
    <w:rsid w:val="00E76D60"/>
    <w:rsid w:val="00E87A4B"/>
    <w:rsid w:val="00E92A94"/>
    <w:rsid w:val="00E92C69"/>
    <w:rsid w:val="00E9541D"/>
    <w:rsid w:val="00E97055"/>
    <w:rsid w:val="00EA2CA6"/>
    <w:rsid w:val="00EA3085"/>
    <w:rsid w:val="00EA7781"/>
    <w:rsid w:val="00EA7B17"/>
    <w:rsid w:val="00EB5E89"/>
    <w:rsid w:val="00EB7FC9"/>
    <w:rsid w:val="00EC0A3F"/>
    <w:rsid w:val="00EC7D4B"/>
    <w:rsid w:val="00ED0657"/>
    <w:rsid w:val="00ED170C"/>
    <w:rsid w:val="00ED1E4B"/>
    <w:rsid w:val="00ED3DE1"/>
    <w:rsid w:val="00ED5E74"/>
    <w:rsid w:val="00EE3D6E"/>
    <w:rsid w:val="00EE408A"/>
    <w:rsid w:val="00EE43C5"/>
    <w:rsid w:val="00EE4E73"/>
    <w:rsid w:val="00EE5679"/>
    <w:rsid w:val="00EF1DA8"/>
    <w:rsid w:val="00F027D5"/>
    <w:rsid w:val="00F02915"/>
    <w:rsid w:val="00F07F43"/>
    <w:rsid w:val="00F10EC8"/>
    <w:rsid w:val="00F15E90"/>
    <w:rsid w:val="00F17F10"/>
    <w:rsid w:val="00F247B2"/>
    <w:rsid w:val="00F304B7"/>
    <w:rsid w:val="00F41B2C"/>
    <w:rsid w:val="00F44071"/>
    <w:rsid w:val="00F4521F"/>
    <w:rsid w:val="00F4796A"/>
    <w:rsid w:val="00F53C3D"/>
    <w:rsid w:val="00F5584F"/>
    <w:rsid w:val="00F56379"/>
    <w:rsid w:val="00F571C5"/>
    <w:rsid w:val="00F603BD"/>
    <w:rsid w:val="00F61B3E"/>
    <w:rsid w:val="00F61CEF"/>
    <w:rsid w:val="00F640D2"/>
    <w:rsid w:val="00F77D4E"/>
    <w:rsid w:val="00F844BD"/>
    <w:rsid w:val="00F84BEA"/>
    <w:rsid w:val="00F85B16"/>
    <w:rsid w:val="00F87969"/>
    <w:rsid w:val="00F90212"/>
    <w:rsid w:val="00F91880"/>
    <w:rsid w:val="00F97D3C"/>
    <w:rsid w:val="00FA0136"/>
    <w:rsid w:val="00FB0FE3"/>
    <w:rsid w:val="00FB3369"/>
    <w:rsid w:val="00FB57E6"/>
    <w:rsid w:val="00FB7BA2"/>
    <w:rsid w:val="00FC352A"/>
    <w:rsid w:val="00FD21DE"/>
    <w:rsid w:val="00FD4F5B"/>
    <w:rsid w:val="00FE0BAE"/>
    <w:rsid w:val="00FE38C0"/>
    <w:rsid w:val="00FE7981"/>
    <w:rsid w:val="00FF25B1"/>
    <w:rsid w:val="00FF3331"/>
    <w:rsid w:val="00FF6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FAF"/>
    <w:pPr>
      <w:spacing w:after="120" w:line="240" w:lineRule="auto"/>
      <w:jc w:val="both"/>
    </w:pPr>
    <w:rPr>
      <w:rFonts w:ascii="Garamond" w:hAnsi="Garamond"/>
      <w:sz w:val="24"/>
      <w:szCs w:val="24"/>
    </w:rPr>
  </w:style>
  <w:style w:type="paragraph" w:styleId="Titolo1">
    <w:name w:val="heading 1"/>
    <w:basedOn w:val="Normale"/>
    <w:next w:val="Normale"/>
    <w:link w:val="Titolo1Carattere"/>
    <w:uiPriority w:val="9"/>
    <w:qFormat/>
    <w:rsid w:val="00A06372"/>
    <w:pPr>
      <w:keepNext/>
      <w:keepLines/>
      <w:numPr>
        <w:numId w:val="23"/>
      </w:numPr>
      <w:spacing w:after="240"/>
      <w:outlineLvl w:val="0"/>
    </w:pPr>
    <w:rPr>
      <w:rFonts w:eastAsiaTheme="majorEastAsia" w:cstheme="majorBidi"/>
      <w:b/>
      <w:bCs/>
      <w:color w:val="000000" w:themeColor="text1"/>
      <w:sz w:val="32"/>
    </w:rPr>
  </w:style>
  <w:style w:type="paragraph" w:styleId="Titolo2">
    <w:name w:val="heading 2"/>
    <w:basedOn w:val="Titolo1"/>
    <w:next w:val="Normale"/>
    <w:link w:val="Titolo2Carattere"/>
    <w:unhideWhenUsed/>
    <w:qFormat/>
    <w:rsid w:val="00592C53"/>
    <w:pPr>
      <w:numPr>
        <w:ilvl w:val="1"/>
      </w:numPr>
      <w:ind w:left="567" w:hanging="573"/>
      <w:outlineLvl w:val="1"/>
    </w:pPr>
    <w:rPr>
      <w:sz w:val="28"/>
    </w:rPr>
  </w:style>
  <w:style w:type="paragraph" w:styleId="Titolo3">
    <w:name w:val="heading 3"/>
    <w:basedOn w:val="Normale"/>
    <w:next w:val="Normale"/>
    <w:link w:val="Titolo3Carattere"/>
    <w:uiPriority w:val="9"/>
    <w:unhideWhenUsed/>
    <w:qFormat/>
    <w:rsid w:val="00592C53"/>
    <w:pPr>
      <w:keepNext/>
      <w:keepLines/>
      <w:numPr>
        <w:ilvl w:val="2"/>
        <w:numId w:val="23"/>
      </w:numPr>
      <w:tabs>
        <w:tab w:val="left" w:pos="993"/>
      </w:tabs>
      <w:spacing w:before="200" w:after="200"/>
      <w:outlineLvl w:val="2"/>
    </w:pPr>
    <w:rPr>
      <w:rFonts w:eastAsiaTheme="majorEastAsia" w:cstheme="majorBidi"/>
      <w:b/>
      <w:bCs/>
    </w:rPr>
  </w:style>
  <w:style w:type="paragraph" w:styleId="Titolo4">
    <w:name w:val="heading 4"/>
    <w:basedOn w:val="Normale"/>
    <w:next w:val="Normale"/>
    <w:link w:val="Titolo4Carattere"/>
    <w:uiPriority w:val="9"/>
    <w:unhideWhenUsed/>
    <w:qFormat/>
    <w:rsid w:val="007D56D3"/>
    <w:pPr>
      <w:keepNext/>
      <w:keepLines/>
      <w:numPr>
        <w:ilvl w:val="3"/>
        <w:numId w:val="23"/>
      </w:numPr>
      <w:outlineLvl w:val="3"/>
    </w:pPr>
    <w:rPr>
      <w:rFonts w:eastAsiaTheme="majorEastAsia" w:cstheme="majorBidi"/>
      <w:b/>
      <w:bCs/>
      <w:iCs/>
    </w:rPr>
  </w:style>
  <w:style w:type="paragraph" w:styleId="Titolo5">
    <w:name w:val="heading 5"/>
    <w:basedOn w:val="Normale"/>
    <w:next w:val="Normale"/>
    <w:link w:val="Titolo5Carattere"/>
    <w:uiPriority w:val="9"/>
    <w:unhideWhenUsed/>
    <w:qFormat/>
    <w:rsid w:val="00236A5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36A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36A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36A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36A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7E80"/>
    <w:pPr>
      <w:ind w:left="720"/>
      <w:contextualSpacing/>
    </w:pPr>
  </w:style>
  <w:style w:type="character" w:styleId="Enfasigrassetto">
    <w:name w:val="Strong"/>
    <w:basedOn w:val="Carpredefinitoparagrafo"/>
    <w:uiPriority w:val="22"/>
    <w:qFormat/>
    <w:rsid w:val="00FB0FE3"/>
    <w:rPr>
      <w:b/>
      <w:bCs/>
    </w:rPr>
  </w:style>
  <w:style w:type="paragraph" w:styleId="Testonotaapidipagina">
    <w:name w:val="footnote text"/>
    <w:aliases w:val="Footnote text,Reference,Fußnote,Footnote Text Char Char,Footnote Text Char Char Char Char,Footnote Text1,Footnote Text Char Char Char,Fu§notentext Char,Fu§notentext Char1 Char1,Fu§notentext Char Char Char Char,o,fn,Fußn"/>
    <w:basedOn w:val="Normale"/>
    <w:link w:val="TestonotaapidipaginaCarattere"/>
    <w:uiPriority w:val="99"/>
    <w:unhideWhenUsed/>
    <w:qFormat/>
    <w:rsid w:val="00673DE9"/>
    <w:pPr>
      <w:spacing w:after="0"/>
    </w:pPr>
    <w:rPr>
      <w:sz w:val="20"/>
      <w:szCs w:val="20"/>
    </w:rPr>
  </w:style>
  <w:style w:type="character" w:customStyle="1" w:styleId="TestonotaapidipaginaCarattere">
    <w:name w:val="Testo nota a piè di pagina Carattere"/>
    <w:aliases w:val="Footnote text Carattere,Reference Carattere,Fußnote Carattere,Footnote Text Char Char Carattere,Footnote Text Char Char Char Char Carattere,Footnote Text1 Carattere,Footnote Text Char Char Char Carattere,o Carattere"/>
    <w:basedOn w:val="Carpredefinitoparagrafo"/>
    <w:link w:val="Testonotaapidipagina"/>
    <w:uiPriority w:val="99"/>
    <w:rsid w:val="00673DE9"/>
    <w:rPr>
      <w:sz w:val="20"/>
      <w:szCs w:val="20"/>
    </w:rPr>
  </w:style>
  <w:style w:type="character" w:styleId="Rimandonotaapidipagina">
    <w:name w:val="footnote reference"/>
    <w:basedOn w:val="Carpredefinitoparagrafo"/>
    <w:unhideWhenUsed/>
    <w:rsid w:val="00673DE9"/>
    <w:rPr>
      <w:vertAlign w:val="superscript"/>
    </w:rPr>
  </w:style>
  <w:style w:type="character" w:customStyle="1" w:styleId="Titolo1Carattere">
    <w:name w:val="Titolo 1 Carattere"/>
    <w:basedOn w:val="Carpredefinitoparagrafo"/>
    <w:link w:val="Titolo1"/>
    <w:uiPriority w:val="9"/>
    <w:rsid w:val="00A06372"/>
    <w:rPr>
      <w:rFonts w:ascii="Garamond" w:eastAsiaTheme="majorEastAsia" w:hAnsi="Garamond" w:cstheme="majorBidi"/>
      <w:b/>
      <w:bCs/>
      <w:color w:val="000000" w:themeColor="text1"/>
      <w:sz w:val="32"/>
      <w:szCs w:val="24"/>
    </w:rPr>
  </w:style>
  <w:style w:type="character" w:customStyle="1" w:styleId="Titolo2Carattere">
    <w:name w:val="Titolo 2 Carattere"/>
    <w:basedOn w:val="Carpredefinitoparagrafo"/>
    <w:link w:val="Titolo2"/>
    <w:rsid w:val="00592C53"/>
    <w:rPr>
      <w:rFonts w:ascii="Garamond" w:eastAsiaTheme="majorEastAsia" w:hAnsi="Garamond" w:cstheme="majorBidi"/>
      <w:b/>
      <w:bCs/>
      <w:color w:val="000000" w:themeColor="text1"/>
      <w:sz w:val="28"/>
      <w:szCs w:val="24"/>
    </w:rPr>
  </w:style>
  <w:style w:type="paragraph" w:styleId="Intestazione">
    <w:name w:val="header"/>
    <w:basedOn w:val="Normale"/>
    <w:link w:val="IntestazioneCarattere"/>
    <w:uiPriority w:val="99"/>
    <w:unhideWhenUsed/>
    <w:rsid w:val="007276E0"/>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276E0"/>
    <w:rPr>
      <w:rFonts w:ascii="Garamond" w:hAnsi="Garamond"/>
      <w:sz w:val="28"/>
      <w:szCs w:val="28"/>
    </w:rPr>
  </w:style>
  <w:style w:type="paragraph" w:styleId="Pidipagina">
    <w:name w:val="footer"/>
    <w:basedOn w:val="Normale"/>
    <w:link w:val="PidipaginaCarattere"/>
    <w:uiPriority w:val="99"/>
    <w:unhideWhenUsed/>
    <w:rsid w:val="007276E0"/>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276E0"/>
    <w:rPr>
      <w:rFonts w:ascii="Garamond" w:hAnsi="Garamond"/>
      <w:sz w:val="28"/>
      <w:szCs w:val="28"/>
    </w:rPr>
  </w:style>
  <w:style w:type="paragraph" w:styleId="Titolosommario">
    <w:name w:val="TOC Heading"/>
    <w:basedOn w:val="Titolo1"/>
    <w:next w:val="Normale"/>
    <w:uiPriority w:val="39"/>
    <w:unhideWhenUsed/>
    <w:qFormat/>
    <w:rsid w:val="007276E0"/>
    <w:pPr>
      <w:spacing w:before="480" w:after="0" w:line="276" w:lineRule="auto"/>
      <w:jc w:val="left"/>
      <w:outlineLvl w:val="9"/>
    </w:pPr>
    <w:rPr>
      <w:rFonts w:asciiTheme="majorHAnsi" w:hAnsiTheme="majorHAnsi"/>
      <w:color w:val="365F91" w:themeColor="accent1" w:themeShade="BF"/>
      <w:sz w:val="28"/>
    </w:rPr>
  </w:style>
  <w:style w:type="paragraph" w:styleId="Sommario1">
    <w:name w:val="toc 1"/>
    <w:basedOn w:val="Normale"/>
    <w:next w:val="Normale"/>
    <w:autoRedefine/>
    <w:uiPriority w:val="39"/>
    <w:unhideWhenUsed/>
    <w:rsid w:val="007276E0"/>
    <w:pPr>
      <w:spacing w:before="120" w:after="0"/>
      <w:jc w:val="left"/>
    </w:pPr>
    <w:rPr>
      <w:rFonts w:asciiTheme="minorHAnsi" w:hAnsiTheme="minorHAnsi"/>
      <w:b/>
      <w:bCs/>
      <w:i/>
      <w:iCs/>
    </w:rPr>
  </w:style>
  <w:style w:type="paragraph" w:styleId="Sommario2">
    <w:name w:val="toc 2"/>
    <w:basedOn w:val="Normale"/>
    <w:next w:val="Normale"/>
    <w:autoRedefine/>
    <w:uiPriority w:val="39"/>
    <w:unhideWhenUsed/>
    <w:rsid w:val="007276E0"/>
    <w:pPr>
      <w:spacing w:before="120" w:after="0"/>
      <w:ind w:left="280"/>
      <w:jc w:val="left"/>
    </w:pPr>
    <w:rPr>
      <w:rFonts w:asciiTheme="minorHAnsi" w:hAnsiTheme="minorHAnsi"/>
      <w:b/>
      <w:bCs/>
      <w:sz w:val="22"/>
      <w:szCs w:val="22"/>
    </w:rPr>
  </w:style>
  <w:style w:type="character" w:styleId="Collegamentoipertestuale">
    <w:name w:val="Hyperlink"/>
    <w:basedOn w:val="Carpredefinitoparagrafo"/>
    <w:uiPriority w:val="99"/>
    <w:unhideWhenUsed/>
    <w:rsid w:val="007276E0"/>
    <w:rPr>
      <w:color w:val="0000FF" w:themeColor="hyperlink"/>
      <w:u w:val="single"/>
    </w:rPr>
  </w:style>
  <w:style w:type="paragraph" w:styleId="Testofumetto">
    <w:name w:val="Balloon Text"/>
    <w:basedOn w:val="Normale"/>
    <w:link w:val="TestofumettoCarattere"/>
    <w:uiPriority w:val="99"/>
    <w:semiHidden/>
    <w:unhideWhenUsed/>
    <w:rsid w:val="007276E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6E0"/>
    <w:rPr>
      <w:rFonts w:ascii="Tahoma" w:hAnsi="Tahoma" w:cs="Tahoma"/>
      <w:sz w:val="16"/>
      <w:szCs w:val="16"/>
    </w:rPr>
  </w:style>
  <w:style w:type="character" w:customStyle="1" w:styleId="Titolo3Carattere">
    <w:name w:val="Titolo 3 Carattere"/>
    <w:basedOn w:val="Carpredefinitoparagrafo"/>
    <w:link w:val="Titolo3"/>
    <w:uiPriority w:val="9"/>
    <w:rsid w:val="00592C53"/>
    <w:rPr>
      <w:rFonts w:ascii="Garamond" w:eastAsiaTheme="majorEastAsia" w:hAnsi="Garamond" w:cstheme="majorBidi"/>
      <w:b/>
      <w:bCs/>
      <w:sz w:val="24"/>
      <w:szCs w:val="24"/>
    </w:rPr>
  </w:style>
  <w:style w:type="character" w:styleId="Rimandocommento">
    <w:name w:val="annotation reference"/>
    <w:uiPriority w:val="99"/>
    <w:semiHidden/>
    <w:unhideWhenUsed/>
    <w:rsid w:val="001E05A8"/>
    <w:rPr>
      <w:sz w:val="16"/>
      <w:szCs w:val="16"/>
    </w:rPr>
  </w:style>
  <w:style w:type="paragraph" w:styleId="Testocommento">
    <w:name w:val="annotation text"/>
    <w:basedOn w:val="Normale"/>
    <w:link w:val="TestocommentoCarattere"/>
    <w:uiPriority w:val="99"/>
    <w:unhideWhenUsed/>
    <w:rsid w:val="001E05A8"/>
    <w:pPr>
      <w:spacing w:before="120" w:after="0"/>
    </w:pPr>
    <w:rPr>
      <w:rFonts w:eastAsia="Times New Roman" w:cs="Times New Roman"/>
      <w:sz w:val="20"/>
      <w:szCs w:val="20"/>
      <w:lang w:val="x-none"/>
    </w:rPr>
  </w:style>
  <w:style w:type="character" w:customStyle="1" w:styleId="TestocommentoCarattere">
    <w:name w:val="Testo commento Carattere"/>
    <w:basedOn w:val="Carpredefinitoparagrafo"/>
    <w:link w:val="Testocommento"/>
    <w:uiPriority w:val="99"/>
    <w:rsid w:val="001E05A8"/>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B773E9"/>
    <w:pPr>
      <w:spacing w:before="0" w:after="120"/>
    </w:pPr>
    <w:rPr>
      <w:rFonts w:eastAsiaTheme="minorEastAsia" w:cstheme="minorBidi"/>
      <w:b/>
      <w:bCs/>
      <w:lang w:val="it-IT"/>
    </w:rPr>
  </w:style>
  <w:style w:type="character" w:customStyle="1" w:styleId="SoggettocommentoCarattere">
    <w:name w:val="Soggetto commento Carattere"/>
    <w:basedOn w:val="TestocommentoCarattere"/>
    <w:link w:val="Soggettocommento"/>
    <w:uiPriority w:val="99"/>
    <w:semiHidden/>
    <w:rsid w:val="00B773E9"/>
    <w:rPr>
      <w:rFonts w:ascii="Garamond" w:eastAsia="Times New Roman" w:hAnsi="Garamond" w:cs="Times New Roman"/>
      <w:b/>
      <w:bCs/>
      <w:sz w:val="20"/>
      <w:szCs w:val="20"/>
      <w:lang w:val="x-none"/>
    </w:rPr>
  </w:style>
  <w:style w:type="table" w:styleId="Grigliatabella">
    <w:name w:val="Table Grid"/>
    <w:basedOn w:val="Tabellanormale"/>
    <w:uiPriority w:val="59"/>
    <w:rsid w:val="004D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rsid w:val="00511799"/>
    <w:pPr>
      <w:spacing w:after="0"/>
      <w:ind w:left="560"/>
      <w:jc w:val="left"/>
    </w:pPr>
    <w:rPr>
      <w:rFonts w:asciiTheme="minorHAnsi" w:hAnsiTheme="minorHAnsi"/>
      <w:sz w:val="20"/>
      <w:szCs w:val="20"/>
    </w:rPr>
  </w:style>
  <w:style w:type="paragraph" w:customStyle="1" w:styleId="Default">
    <w:name w:val="Default"/>
    <w:rsid w:val="00394D61"/>
    <w:pPr>
      <w:autoSpaceDE w:val="0"/>
      <w:autoSpaceDN w:val="0"/>
      <w:adjustRightInd w:val="0"/>
      <w:spacing w:after="0" w:line="240" w:lineRule="auto"/>
    </w:pPr>
    <w:rPr>
      <w:rFonts w:ascii="Century Gothic" w:hAnsi="Century Gothic" w:cs="Century Gothic"/>
      <w:color w:val="000000"/>
      <w:sz w:val="24"/>
      <w:szCs w:val="24"/>
    </w:rPr>
  </w:style>
  <w:style w:type="paragraph" w:styleId="NormaleWeb">
    <w:name w:val="Normal (Web)"/>
    <w:basedOn w:val="Normale"/>
    <w:uiPriority w:val="99"/>
    <w:unhideWhenUsed/>
    <w:rsid w:val="00414D63"/>
    <w:pPr>
      <w:spacing w:before="100" w:beforeAutospacing="1" w:after="100" w:afterAutospacing="1"/>
      <w:jc w:val="left"/>
    </w:pPr>
    <w:rPr>
      <w:rFonts w:ascii="Times New Roman" w:eastAsia="Times New Roman" w:hAnsi="Times New Roman" w:cs="Times New Roman"/>
    </w:rPr>
  </w:style>
  <w:style w:type="paragraph" w:customStyle="1" w:styleId="1">
    <w:name w:val="1"/>
    <w:basedOn w:val="Normale"/>
    <w:next w:val="Corpotesto"/>
    <w:link w:val="CorpodeltestoCarattere"/>
    <w:rsid w:val="00732A3F"/>
    <w:pPr>
      <w:spacing w:after="0"/>
    </w:pPr>
    <w:rPr>
      <w:rFonts w:eastAsia="Times New Roman" w:cs="Times New Roman"/>
    </w:rPr>
  </w:style>
  <w:style w:type="character" w:customStyle="1" w:styleId="CorpodeltestoCarattere">
    <w:name w:val="Corpo del testo Carattere"/>
    <w:link w:val="1"/>
    <w:rsid w:val="00732A3F"/>
    <w:rPr>
      <w:rFonts w:ascii="Garamond" w:eastAsia="Times New Roman" w:hAnsi="Garamond" w:cs="Times New Roman"/>
      <w:sz w:val="24"/>
      <w:szCs w:val="24"/>
      <w:lang w:eastAsia="it-IT"/>
    </w:rPr>
  </w:style>
  <w:style w:type="paragraph" w:styleId="Corpotesto">
    <w:name w:val="Body Text"/>
    <w:basedOn w:val="Normale"/>
    <w:link w:val="CorpotestoCarattere"/>
    <w:uiPriority w:val="99"/>
    <w:unhideWhenUsed/>
    <w:rsid w:val="00732A3F"/>
  </w:style>
  <w:style w:type="character" w:customStyle="1" w:styleId="CorpotestoCarattere">
    <w:name w:val="Corpo testo Carattere"/>
    <w:basedOn w:val="Carpredefinitoparagrafo"/>
    <w:link w:val="Corpotesto"/>
    <w:uiPriority w:val="99"/>
    <w:rsid w:val="00732A3F"/>
    <w:rPr>
      <w:rFonts w:ascii="Garamond" w:hAnsi="Garamond"/>
      <w:sz w:val="28"/>
      <w:szCs w:val="28"/>
    </w:rPr>
  </w:style>
  <w:style w:type="paragraph" w:styleId="Titolo">
    <w:name w:val="Title"/>
    <w:basedOn w:val="Normale"/>
    <w:next w:val="Normale"/>
    <w:link w:val="TitoloCarattere"/>
    <w:uiPriority w:val="10"/>
    <w:qFormat/>
    <w:rsid w:val="00555E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55EE6"/>
    <w:rPr>
      <w:rFonts w:asciiTheme="majorHAnsi" w:eastAsiaTheme="majorEastAsia" w:hAnsiTheme="majorHAnsi" w:cstheme="majorBidi"/>
      <w:color w:val="17365D" w:themeColor="text2" w:themeShade="BF"/>
      <w:spacing w:val="5"/>
      <w:kern w:val="28"/>
      <w:sz w:val="52"/>
      <w:szCs w:val="52"/>
    </w:rPr>
  </w:style>
  <w:style w:type="paragraph" w:styleId="Indice2">
    <w:name w:val="index 2"/>
    <w:basedOn w:val="Normale"/>
    <w:next w:val="Normale"/>
    <w:autoRedefine/>
    <w:uiPriority w:val="99"/>
    <w:unhideWhenUsed/>
    <w:rsid w:val="00F640D2"/>
    <w:pPr>
      <w:spacing w:after="0"/>
      <w:ind w:left="560" w:hanging="280"/>
      <w:jc w:val="left"/>
    </w:pPr>
    <w:rPr>
      <w:rFonts w:asciiTheme="minorHAnsi" w:hAnsiTheme="minorHAnsi"/>
      <w:sz w:val="18"/>
      <w:szCs w:val="18"/>
    </w:rPr>
  </w:style>
  <w:style w:type="paragraph" w:styleId="Indice1">
    <w:name w:val="index 1"/>
    <w:basedOn w:val="Normale"/>
    <w:next w:val="Normale"/>
    <w:autoRedefine/>
    <w:uiPriority w:val="99"/>
    <w:unhideWhenUsed/>
    <w:rsid w:val="00F640D2"/>
    <w:pPr>
      <w:spacing w:after="0"/>
      <w:ind w:left="280" w:hanging="280"/>
      <w:jc w:val="left"/>
    </w:pPr>
    <w:rPr>
      <w:rFonts w:asciiTheme="minorHAnsi" w:hAnsiTheme="minorHAnsi"/>
      <w:sz w:val="18"/>
      <w:szCs w:val="18"/>
    </w:rPr>
  </w:style>
  <w:style w:type="paragraph" w:styleId="Indice3">
    <w:name w:val="index 3"/>
    <w:basedOn w:val="Normale"/>
    <w:next w:val="Normale"/>
    <w:autoRedefine/>
    <w:uiPriority w:val="99"/>
    <w:unhideWhenUsed/>
    <w:rsid w:val="00F640D2"/>
    <w:pPr>
      <w:spacing w:after="0"/>
      <w:ind w:left="840" w:hanging="280"/>
      <w:jc w:val="left"/>
    </w:pPr>
    <w:rPr>
      <w:rFonts w:asciiTheme="minorHAnsi" w:hAnsiTheme="minorHAnsi"/>
      <w:sz w:val="18"/>
      <w:szCs w:val="18"/>
    </w:rPr>
  </w:style>
  <w:style w:type="paragraph" w:styleId="Indice4">
    <w:name w:val="index 4"/>
    <w:basedOn w:val="Normale"/>
    <w:next w:val="Normale"/>
    <w:autoRedefine/>
    <w:uiPriority w:val="99"/>
    <w:unhideWhenUsed/>
    <w:rsid w:val="00F640D2"/>
    <w:pPr>
      <w:spacing w:after="0"/>
      <w:ind w:left="1120" w:hanging="280"/>
      <w:jc w:val="left"/>
    </w:pPr>
    <w:rPr>
      <w:rFonts w:asciiTheme="minorHAnsi" w:hAnsiTheme="minorHAnsi"/>
      <w:sz w:val="18"/>
      <w:szCs w:val="18"/>
    </w:rPr>
  </w:style>
  <w:style w:type="paragraph" w:styleId="Indice5">
    <w:name w:val="index 5"/>
    <w:basedOn w:val="Normale"/>
    <w:next w:val="Normale"/>
    <w:autoRedefine/>
    <w:uiPriority w:val="99"/>
    <w:unhideWhenUsed/>
    <w:rsid w:val="00F640D2"/>
    <w:pPr>
      <w:spacing w:after="0"/>
      <w:ind w:left="1400" w:hanging="280"/>
      <w:jc w:val="left"/>
    </w:pPr>
    <w:rPr>
      <w:rFonts w:asciiTheme="minorHAnsi" w:hAnsiTheme="minorHAnsi"/>
      <w:sz w:val="18"/>
      <w:szCs w:val="18"/>
    </w:rPr>
  </w:style>
  <w:style w:type="paragraph" w:styleId="Indice6">
    <w:name w:val="index 6"/>
    <w:basedOn w:val="Normale"/>
    <w:next w:val="Normale"/>
    <w:autoRedefine/>
    <w:uiPriority w:val="99"/>
    <w:unhideWhenUsed/>
    <w:rsid w:val="00F640D2"/>
    <w:pPr>
      <w:spacing w:after="0"/>
      <w:ind w:left="1680" w:hanging="280"/>
      <w:jc w:val="left"/>
    </w:pPr>
    <w:rPr>
      <w:rFonts w:asciiTheme="minorHAnsi" w:hAnsiTheme="minorHAnsi"/>
      <w:sz w:val="18"/>
      <w:szCs w:val="18"/>
    </w:rPr>
  </w:style>
  <w:style w:type="paragraph" w:styleId="Indice7">
    <w:name w:val="index 7"/>
    <w:basedOn w:val="Normale"/>
    <w:next w:val="Normale"/>
    <w:autoRedefine/>
    <w:uiPriority w:val="99"/>
    <w:unhideWhenUsed/>
    <w:rsid w:val="00F640D2"/>
    <w:pPr>
      <w:spacing w:after="0"/>
      <w:ind w:left="1960" w:hanging="280"/>
      <w:jc w:val="left"/>
    </w:pPr>
    <w:rPr>
      <w:rFonts w:asciiTheme="minorHAnsi" w:hAnsiTheme="minorHAnsi"/>
      <w:sz w:val="18"/>
      <w:szCs w:val="18"/>
    </w:rPr>
  </w:style>
  <w:style w:type="paragraph" w:styleId="Indice8">
    <w:name w:val="index 8"/>
    <w:basedOn w:val="Normale"/>
    <w:next w:val="Normale"/>
    <w:autoRedefine/>
    <w:uiPriority w:val="99"/>
    <w:unhideWhenUsed/>
    <w:rsid w:val="00F640D2"/>
    <w:pPr>
      <w:spacing w:after="0"/>
      <w:ind w:left="2240" w:hanging="280"/>
      <w:jc w:val="left"/>
    </w:pPr>
    <w:rPr>
      <w:rFonts w:asciiTheme="minorHAnsi" w:hAnsiTheme="minorHAnsi"/>
      <w:sz w:val="18"/>
      <w:szCs w:val="18"/>
    </w:rPr>
  </w:style>
  <w:style w:type="paragraph" w:styleId="Indice9">
    <w:name w:val="index 9"/>
    <w:basedOn w:val="Normale"/>
    <w:next w:val="Normale"/>
    <w:autoRedefine/>
    <w:uiPriority w:val="99"/>
    <w:unhideWhenUsed/>
    <w:rsid w:val="00F640D2"/>
    <w:pPr>
      <w:spacing w:after="0"/>
      <w:ind w:left="2520" w:hanging="280"/>
      <w:jc w:val="left"/>
    </w:pPr>
    <w:rPr>
      <w:rFonts w:asciiTheme="minorHAnsi" w:hAnsiTheme="minorHAnsi"/>
      <w:sz w:val="18"/>
      <w:szCs w:val="18"/>
    </w:rPr>
  </w:style>
  <w:style w:type="paragraph" w:styleId="Titoloindice">
    <w:name w:val="index heading"/>
    <w:basedOn w:val="Normale"/>
    <w:next w:val="Indice1"/>
    <w:uiPriority w:val="99"/>
    <w:unhideWhenUsed/>
    <w:rsid w:val="00F640D2"/>
    <w:pPr>
      <w:pBdr>
        <w:top w:val="single" w:sz="12" w:space="0" w:color="auto"/>
      </w:pBdr>
      <w:spacing w:before="360" w:after="240"/>
      <w:jc w:val="left"/>
    </w:pPr>
    <w:rPr>
      <w:rFonts w:asciiTheme="minorHAnsi" w:hAnsiTheme="minorHAnsi"/>
      <w:b/>
      <w:bCs/>
      <w:i/>
      <w:iCs/>
      <w:sz w:val="26"/>
      <w:szCs w:val="26"/>
    </w:rPr>
  </w:style>
  <w:style w:type="paragraph" w:styleId="Sommario4">
    <w:name w:val="toc 4"/>
    <w:basedOn w:val="Normale"/>
    <w:next w:val="Normale"/>
    <w:autoRedefine/>
    <w:uiPriority w:val="39"/>
    <w:unhideWhenUsed/>
    <w:rsid w:val="00F640D2"/>
    <w:pPr>
      <w:spacing w:after="0"/>
      <w:ind w:left="840"/>
      <w:jc w:val="left"/>
    </w:pPr>
    <w:rPr>
      <w:rFonts w:asciiTheme="minorHAnsi" w:hAnsiTheme="minorHAnsi"/>
      <w:sz w:val="20"/>
      <w:szCs w:val="20"/>
    </w:rPr>
  </w:style>
  <w:style w:type="paragraph" w:styleId="Sommario5">
    <w:name w:val="toc 5"/>
    <w:basedOn w:val="Normale"/>
    <w:next w:val="Normale"/>
    <w:autoRedefine/>
    <w:uiPriority w:val="39"/>
    <w:unhideWhenUsed/>
    <w:rsid w:val="00F640D2"/>
    <w:pPr>
      <w:spacing w:after="0"/>
      <w:ind w:left="1120"/>
      <w:jc w:val="left"/>
    </w:pPr>
    <w:rPr>
      <w:rFonts w:asciiTheme="minorHAnsi" w:hAnsiTheme="minorHAnsi"/>
      <w:sz w:val="20"/>
      <w:szCs w:val="20"/>
    </w:rPr>
  </w:style>
  <w:style w:type="paragraph" w:styleId="Sommario6">
    <w:name w:val="toc 6"/>
    <w:basedOn w:val="Normale"/>
    <w:next w:val="Normale"/>
    <w:autoRedefine/>
    <w:uiPriority w:val="39"/>
    <w:unhideWhenUsed/>
    <w:rsid w:val="00F640D2"/>
    <w:pPr>
      <w:spacing w:after="0"/>
      <w:ind w:left="1400"/>
      <w:jc w:val="left"/>
    </w:pPr>
    <w:rPr>
      <w:rFonts w:asciiTheme="minorHAnsi" w:hAnsiTheme="minorHAnsi"/>
      <w:sz w:val="20"/>
      <w:szCs w:val="20"/>
    </w:rPr>
  </w:style>
  <w:style w:type="paragraph" w:styleId="Sommario7">
    <w:name w:val="toc 7"/>
    <w:basedOn w:val="Normale"/>
    <w:next w:val="Normale"/>
    <w:autoRedefine/>
    <w:uiPriority w:val="39"/>
    <w:unhideWhenUsed/>
    <w:rsid w:val="00F640D2"/>
    <w:pPr>
      <w:spacing w:after="0"/>
      <w:ind w:left="1680"/>
      <w:jc w:val="left"/>
    </w:pPr>
    <w:rPr>
      <w:rFonts w:asciiTheme="minorHAnsi" w:hAnsiTheme="minorHAnsi"/>
      <w:sz w:val="20"/>
      <w:szCs w:val="20"/>
    </w:rPr>
  </w:style>
  <w:style w:type="paragraph" w:styleId="Sommario8">
    <w:name w:val="toc 8"/>
    <w:basedOn w:val="Normale"/>
    <w:next w:val="Normale"/>
    <w:autoRedefine/>
    <w:uiPriority w:val="39"/>
    <w:unhideWhenUsed/>
    <w:rsid w:val="00F640D2"/>
    <w:pPr>
      <w:spacing w:after="0"/>
      <w:ind w:left="1960"/>
      <w:jc w:val="left"/>
    </w:pPr>
    <w:rPr>
      <w:rFonts w:asciiTheme="minorHAnsi" w:hAnsiTheme="minorHAnsi"/>
      <w:sz w:val="20"/>
      <w:szCs w:val="20"/>
    </w:rPr>
  </w:style>
  <w:style w:type="paragraph" w:styleId="Sommario9">
    <w:name w:val="toc 9"/>
    <w:basedOn w:val="Normale"/>
    <w:next w:val="Normale"/>
    <w:autoRedefine/>
    <w:uiPriority w:val="39"/>
    <w:unhideWhenUsed/>
    <w:rsid w:val="00F640D2"/>
    <w:pPr>
      <w:spacing w:after="0"/>
      <w:ind w:left="2240"/>
      <w:jc w:val="left"/>
    </w:pPr>
    <w:rPr>
      <w:rFonts w:asciiTheme="minorHAnsi" w:hAnsiTheme="minorHAnsi"/>
      <w:sz w:val="20"/>
      <w:szCs w:val="20"/>
    </w:rPr>
  </w:style>
  <w:style w:type="character" w:customStyle="1" w:styleId="Titolo4Carattere">
    <w:name w:val="Titolo 4 Carattere"/>
    <w:basedOn w:val="Carpredefinitoparagrafo"/>
    <w:link w:val="Titolo4"/>
    <w:uiPriority w:val="9"/>
    <w:rsid w:val="007D56D3"/>
    <w:rPr>
      <w:rFonts w:ascii="Garamond" w:eastAsiaTheme="majorEastAsia" w:hAnsi="Garamond" w:cstheme="majorBidi"/>
      <w:b/>
      <w:bCs/>
      <w:iCs/>
      <w:sz w:val="24"/>
      <w:szCs w:val="24"/>
    </w:rPr>
  </w:style>
  <w:style w:type="character" w:customStyle="1" w:styleId="Titolo5Carattere">
    <w:name w:val="Titolo 5 Carattere"/>
    <w:basedOn w:val="Carpredefinitoparagrafo"/>
    <w:link w:val="Titolo5"/>
    <w:uiPriority w:val="9"/>
    <w:rsid w:val="00236A5F"/>
    <w:rPr>
      <w:rFonts w:asciiTheme="majorHAnsi" w:eastAsiaTheme="majorEastAsia" w:hAnsiTheme="majorHAnsi" w:cstheme="majorBidi"/>
      <w:color w:val="243F60" w:themeColor="accent1" w:themeShade="7F"/>
      <w:sz w:val="28"/>
      <w:szCs w:val="28"/>
    </w:rPr>
  </w:style>
  <w:style w:type="character" w:customStyle="1" w:styleId="Titolo6Carattere">
    <w:name w:val="Titolo 6 Carattere"/>
    <w:basedOn w:val="Carpredefinitoparagrafo"/>
    <w:link w:val="Titolo6"/>
    <w:uiPriority w:val="9"/>
    <w:semiHidden/>
    <w:rsid w:val="00236A5F"/>
    <w:rPr>
      <w:rFonts w:asciiTheme="majorHAnsi" w:eastAsiaTheme="majorEastAsia" w:hAnsiTheme="majorHAnsi" w:cstheme="majorBidi"/>
      <w:i/>
      <w:iCs/>
      <w:color w:val="243F60" w:themeColor="accent1" w:themeShade="7F"/>
      <w:sz w:val="28"/>
      <w:szCs w:val="28"/>
    </w:rPr>
  </w:style>
  <w:style w:type="character" w:customStyle="1" w:styleId="Titolo7Carattere">
    <w:name w:val="Titolo 7 Carattere"/>
    <w:basedOn w:val="Carpredefinitoparagrafo"/>
    <w:link w:val="Titolo7"/>
    <w:uiPriority w:val="9"/>
    <w:semiHidden/>
    <w:rsid w:val="00236A5F"/>
    <w:rPr>
      <w:rFonts w:asciiTheme="majorHAnsi" w:eastAsiaTheme="majorEastAsia" w:hAnsiTheme="majorHAnsi" w:cstheme="majorBidi"/>
      <w:i/>
      <w:iCs/>
      <w:color w:val="404040" w:themeColor="text1" w:themeTint="BF"/>
      <w:sz w:val="28"/>
      <w:szCs w:val="28"/>
    </w:rPr>
  </w:style>
  <w:style w:type="character" w:customStyle="1" w:styleId="Titolo8Carattere">
    <w:name w:val="Titolo 8 Carattere"/>
    <w:basedOn w:val="Carpredefinitoparagrafo"/>
    <w:link w:val="Titolo8"/>
    <w:uiPriority w:val="9"/>
    <w:semiHidden/>
    <w:rsid w:val="00236A5F"/>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36A5F"/>
    <w:rPr>
      <w:rFonts w:asciiTheme="majorHAnsi" w:eastAsiaTheme="majorEastAsia" w:hAnsiTheme="majorHAnsi" w:cstheme="majorBidi"/>
      <w:i/>
      <w:iCs/>
      <w:color w:val="404040" w:themeColor="text1" w:themeTint="BF"/>
      <w:sz w:val="20"/>
      <w:szCs w:val="20"/>
    </w:rPr>
  </w:style>
  <w:style w:type="character" w:customStyle="1" w:styleId="A0">
    <w:name w:val="A0"/>
    <w:uiPriority w:val="99"/>
    <w:rsid w:val="00FB57E6"/>
    <w:rPr>
      <w:rFonts w:cs="Univers LT 55"/>
      <w:color w:val="000000"/>
      <w:sz w:val="18"/>
      <w:szCs w:val="18"/>
    </w:rPr>
  </w:style>
  <w:style w:type="paragraph" w:styleId="PreformattatoHTML">
    <w:name w:val="HTML Preformatted"/>
    <w:basedOn w:val="Normale"/>
    <w:link w:val="PreformattatoHTMLCarattere"/>
    <w:uiPriority w:val="99"/>
    <w:semiHidden/>
    <w:unhideWhenUsed/>
    <w:rsid w:val="004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477BF"/>
    <w:rPr>
      <w:rFonts w:ascii="Courier New" w:eastAsia="Times New Roman" w:hAnsi="Courier New" w:cs="Courier New"/>
      <w:sz w:val="20"/>
      <w:szCs w:val="20"/>
    </w:rPr>
  </w:style>
  <w:style w:type="paragraph" w:styleId="Nessunaspaziatura">
    <w:name w:val="No Spacing"/>
    <w:uiPriority w:val="1"/>
    <w:qFormat/>
    <w:rsid w:val="00180DFD"/>
    <w:pPr>
      <w:spacing w:after="0" w:line="240" w:lineRule="auto"/>
      <w:jc w:val="both"/>
    </w:pPr>
    <w:rPr>
      <w:rFonts w:ascii="Garamond" w:hAnsi="Garamond"/>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FAF"/>
    <w:pPr>
      <w:spacing w:after="120" w:line="240" w:lineRule="auto"/>
      <w:jc w:val="both"/>
    </w:pPr>
    <w:rPr>
      <w:rFonts w:ascii="Garamond" w:hAnsi="Garamond"/>
      <w:sz w:val="24"/>
      <w:szCs w:val="24"/>
    </w:rPr>
  </w:style>
  <w:style w:type="paragraph" w:styleId="Titolo1">
    <w:name w:val="heading 1"/>
    <w:basedOn w:val="Normale"/>
    <w:next w:val="Normale"/>
    <w:link w:val="Titolo1Carattere"/>
    <w:uiPriority w:val="9"/>
    <w:qFormat/>
    <w:rsid w:val="00A06372"/>
    <w:pPr>
      <w:keepNext/>
      <w:keepLines/>
      <w:numPr>
        <w:numId w:val="23"/>
      </w:numPr>
      <w:spacing w:after="240"/>
      <w:outlineLvl w:val="0"/>
    </w:pPr>
    <w:rPr>
      <w:rFonts w:eastAsiaTheme="majorEastAsia" w:cstheme="majorBidi"/>
      <w:b/>
      <w:bCs/>
      <w:color w:val="000000" w:themeColor="text1"/>
      <w:sz w:val="32"/>
    </w:rPr>
  </w:style>
  <w:style w:type="paragraph" w:styleId="Titolo2">
    <w:name w:val="heading 2"/>
    <w:basedOn w:val="Titolo1"/>
    <w:next w:val="Normale"/>
    <w:link w:val="Titolo2Carattere"/>
    <w:unhideWhenUsed/>
    <w:qFormat/>
    <w:rsid w:val="00592C53"/>
    <w:pPr>
      <w:numPr>
        <w:ilvl w:val="1"/>
      </w:numPr>
      <w:ind w:left="567" w:hanging="573"/>
      <w:outlineLvl w:val="1"/>
    </w:pPr>
    <w:rPr>
      <w:sz w:val="28"/>
    </w:rPr>
  </w:style>
  <w:style w:type="paragraph" w:styleId="Titolo3">
    <w:name w:val="heading 3"/>
    <w:basedOn w:val="Normale"/>
    <w:next w:val="Normale"/>
    <w:link w:val="Titolo3Carattere"/>
    <w:uiPriority w:val="9"/>
    <w:unhideWhenUsed/>
    <w:qFormat/>
    <w:rsid w:val="00592C53"/>
    <w:pPr>
      <w:keepNext/>
      <w:keepLines/>
      <w:numPr>
        <w:ilvl w:val="2"/>
        <w:numId w:val="23"/>
      </w:numPr>
      <w:tabs>
        <w:tab w:val="left" w:pos="993"/>
      </w:tabs>
      <w:spacing w:before="200" w:after="200"/>
      <w:outlineLvl w:val="2"/>
    </w:pPr>
    <w:rPr>
      <w:rFonts w:eastAsiaTheme="majorEastAsia" w:cstheme="majorBidi"/>
      <w:b/>
      <w:bCs/>
    </w:rPr>
  </w:style>
  <w:style w:type="paragraph" w:styleId="Titolo4">
    <w:name w:val="heading 4"/>
    <w:basedOn w:val="Normale"/>
    <w:next w:val="Normale"/>
    <w:link w:val="Titolo4Carattere"/>
    <w:uiPriority w:val="9"/>
    <w:unhideWhenUsed/>
    <w:qFormat/>
    <w:rsid w:val="007D56D3"/>
    <w:pPr>
      <w:keepNext/>
      <w:keepLines/>
      <w:numPr>
        <w:ilvl w:val="3"/>
        <w:numId w:val="23"/>
      </w:numPr>
      <w:outlineLvl w:val="3"/>
    </w:pPr>
    <w:rPr>
      <w:rFonts w:eastAsiaTheme="majorEastAsia" w:cstheme="majorBidi"/>
      <w:b/>
      <w:bCs/>
      <w:iCs/>
    </w:rPr>
  </w:style>
  <w:style w:type="paragraph" w:styleId="Titolo5">
    <w:name w:val="heading 5"/>
    <w:basedOn w:val="Normale"/>
    <w:next w:val="Normale"/>
    <w:link w:val="Titolo5Carattere"/>
    <w:uiPriority w:val="9"/>
    <w:unhideWhenUsed/>
    <w:qFormat/>
    <w:rsid w:val="00236A5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36A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36A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36A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36A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7E80"/>
    <w:pPr>
      <w:ind w:left="720"/>
      <w:contextualSpacing/>
    </w:pPr>
  </w:style>
  <w:style w:type="character" w:styleId="Enfasigrassetto">
    <w:name w:val="Strong"/>
    <w:basedOn w:val="Carpredefinitoparagrafo"/>
    <w:uiPriority w:val="22"/>
    <w:qFormat/>
    <w:rsid w:val="00FB0FE3"/>
    <w:rPr>
      <w:b/>
      <w:bCs/>
    </w:rPr>
  </w:style>
  <w:style w:type="paragraph" w:styleId="Testonotaapidipagina">
    <w:name w:val="footnote text"/>
    <w:aliases w:val="Footnote text,Reference,Fußnote,Footnote Text Char Char,Footnote Text Char Char Char Char,Footnote Text1,Footnote Text Char Char Char,Fu§notentext Char,Fu§notentext Char1 Char1,Fu§notentext Char Char Char Char,o,fn,Fußn"/>
    <w:basedOn w:val="Normale"/>
    <w:link w:val="TestonotaapidipaginaCarattere"/>
    <w:uiPriority w:val="99"/>
    <w:unhideWhenUsed/>
    <w:qFormat/>
    <w:rsid w:val="00673DE9"/>
    <w:pPr>
      <w:spacing w:after="0"/>
    </w:pPr>
    <w:rPr>
      <w:sz w:val="20"/>
      <w:szCs w:val="20"/>
    </w:rPr>
  </w:style>
  <w:style w:type="character" w:customStyle="1" w:styleId="TestonotaapidipaginaCarattere">
    <w:name w:val="Testo nota a piè di pagina Carattere"/>
    <w:aliases w:val="Footnote text Carattere,Reference Carattere,Fußnote Carattere,Footnote Text Char Char Carattere,Footnote Text Char Char Char Char Carattere,Footnote Text1 Carattere,Footnote Text Char Char Char Carattere,o Carattere"/>
    <w:basedOn w:val="Carpredefinitoparagrafo"/>
    <w:link w:val="Testonotaapidipagina"/>
    <w:uiPriority w:val="99"/>
    <w:rsid w:val="00673DE9"/>
    <w:rPr>
      <w:sz w:val="20"/>
      <w:szCs w:val="20"/>
    </w:rPr>
  </w:style>
  <w:style w:type="character" w:styleId="Rimandonotaapidipagina">
    <w:name w:val="footnote reference"/>
    <w:basedOn w:val="Carpredefinitoparagrafo"/>
    <w:unhideWhenUsed/>
    <w:rsid w:val="00673DE9"/>
    <w:rPr>
      <w:vertAlign w:val="superscript"/>
    </w:rPr>
  </w:style>
  <w:style w:type="character" w:customStyle="1" w:styleId="Titolo1Carattere">
    <w:name w:val="Titolo 1 Carattere"/>
    <w:basedOn w:val="Carpredefinitoparagrafo"/>
    <w:link w:val="Titolo1"/>
    <w:uiPriority w:val="9"/>
    <w:rsid w:val="00A06372"/>
    <w:rPr>
      <w:rFonts w:ascii="Garamond" w:eastAsiaTheme="majorEastAsia" w:hAnsi="Garamond" w:cstheme="majorBidi"/>
      <w:b/>
      <w:bCs/>
      <w:color w:val="000000" w:themeColor="text1"/>
      <w:sz w:val="32"/>
      <w:szCs w:val="24"/>
    </w:rPr>
  </w:style>
  <w:style w:type="character" w:customStyle="1" w:styleId="Titolo2Carattere">
    <w:name w:val="Titolo 2 Carattere"/>
    <w:basedOn w:val="Carpredefinitoparagrafo"/>
    <w:link w:val="Titolo2"/>
    <w:rsid w:val="00592C53"/>
    <w:rPr>
      <w:rFonts w:ascii="Garamond" w:eastAsiaTheme="majorEastAsia" w:hAnsi="Garamond" w:cstheme="majorBidi"/>
      <w:b/>
      <w:bCs/>
      <w:color w:val="000000" w:themeColor="text1"/>
      <w:sz w:val="28"/>
      <w:szCs w:val="24"/>
    </w:rPr>
  </w:style>
  <w:style w:type="paragraph" w:styleId="Intestazione">
    <w:name w:val="header"/>
    <w:basedOn w:val="Normale"/>
    <w:link w:val="IntestazioneCarattere"/>
    <w:uiPriority w:val="99"/>
    <w:unhideWhenUsed/>
    <w:rsid w:val="007276E0"/>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276E0"/>
    <w:rPr>
      <w:rFonts w:ascii="Garamond" w:hAnsi="Garamond"/>
      <w:sz w:val="28"/>
      <w:szCs w:val="28"/>
    </w:rPr>
  </w:style>
  <w:style w:type="paragraph" w:styleId="Pidipagina">
    <w:name w:val="footer"/>
    <w:basedOn w:val="Normale"/>
    <w:link w:val="PidipaginaCarattere"/>
    <w:uiPriority w:val="99"/>
    <w:unhideWhenUsed/>
    <w:rsid w:val="007276E0"/>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276E0"/>
    <w:rPr>
      <w:rFonts w:ascii="Garamond" w:hAnsi="Garamond"/>
      <w:sz w:val="28"/>
      <w:szCs w:val="28"/>
    </w:rPr>
  </w:style>
  <w:style w:type="paragraph" w:styleId="Titolosommario">
    <w:name w:val="TOC Heading"/>
    <w:basedOn w:val="Titolo1"/>
    <w:next w:val="Normale"/>
    <w:uiPriority w:val="39"/>
    <w:unhideWhenUsed/>
    <w:qFormat/>
    <w:rsid w:val="007276E0"/>
    <w:pPr>
      <w:spacing w:before="480" w:after="0" w:line="276" w:lineRule="auto"/>
      <w:jc w:val="left"/>
      <w:outlineLvl w:val="9"/>
    </w:pPr>
    <w:rPr>
      <w:rFonts w:asciiTheme="majorHAnsi" w:hAnsiTheme="majorHAnsi"/>
      <w:color w:val="365F91" w:themeColor="accent1" w:themeShade="BF"/>
      <w:sz w:val="28"/>
    </w:rPr>
  </w:style>
  <w:style w:type="paragraph" w:styleId="Sommario1">
    <w:name w:val="toc 1"/>
    <w:basedOn w:val="Normale"/>
    <w:next w:val="Normale"/>
    <w:autoRedefine/>
    <w:uiPriority w:val="39"/>
    <w:unhideWhenUsed/>
    <w:rsid w:val="007276E0"/>
    <w:pPr>
      <w:spacing w:before="120" w:after="0"/>
      <w:jc w:val="left"/>
    </w:pPr>
    <w:rPr>
      <w:rFonts w:asciiTheme="minorHAnsi" w:hAnsiTheme="minorHAnsi"/>
      <w:b/>
      <w:bCs/>
      <w:i/>
      <w:iCs/>
    </w:rPr>
  </w:style>
  <w:style w:type="paragraph" w:styleId="Sommario2">
    <w:name w:val="toc 2"/>
    <w:basedOn w:val="Normale"/>
    <w:next w:val="Normale"/>
    <w:autoRedefine/>
    <w:uiPriority w:val="39"/>
    <w:unhideWhenUsed/>
    <w:rsid w:val="007276E0"/>
    <w:pPr>
      <w:spacing w:before="120" w:after="0"/>
      <w:ind w:left="280"/>
      <w:jc w:val="left"/>
    </w:pPr>
    <w:rPr>
      <w:rFonts w:asciiTheme="minorHAnsi" w:hAnsiTheme="minorHAnsi"/>
      <w:b/>
      <w:bCs/>
      <w:sz w:val="22"/>
      <w:szCs w:val="22"/>
    </w:rPr>
  </w:style>
  <w:style w:type="character" w:styleId="Collegamentoipertestuale">
    <w:name w:val="Hyperlink"/>
    <w:basedOn w:val="Carpredefinitoparagrafo"/>
    <w:uiPriority w:val="99"/>
    <w:unhideWhenUsed/>
    <w:rsid w:val="007276E0"/>
    <w:rPr>
      <w:color w:val="0000FF" w:themeColor="hyperlink"/>
      <w:u w:val="single"/>
    </w:rPr>
  </w:style>
  <w:style w:type="paragraph" w:styleId="Testofumetto">
    <w:name w:val="Balloon Text"/>
    <w:basedOn w:val="Normale"/>
    <w:link w:val="TestofumettoCarattere"/>
    <w:uiPriority w:val="99"/>
    <w:semiHidden/>
    <w:unhideWhenUsed/>
    <w:rsid w:val="007276E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6E0"/>
    <w:rPr>
      <w:rFonts w:ascii="Tahoma" w:hAnsi="Tahoma" w:cs="Tahoma"/>
      <w:sz w:val="16"/>
      <w:szCs w:val="16"/>
    </w:rPr>
  </w:style>
  <w:style w:type="character" w:customStyle="1" w:styleId="Titolo3Carattere">
    <w:name w:val="Titolo 3 Carattere"/>
    <w:basedOn w:val="Carpredefinitoparagrafo"/>
    <w:link w:val="Titolo3"/>
    <w:uiPriority w:val="9"/>
    <w:rsid w:val="00592C53"/>
    <w:rPr>
      <w:rFonts w:ascii="Garamond" w:eastAsiaTheme="majorEastAsia" w:hAnsi="Garamond" w:cstheme="majorBidi"/>
      <w:b/>
      <w:bCs/>
      <w:sz w:val="24"/>
      <w:szCs w:val="24"/>
    </w:rPr>
  </w:style>
  <w:style w:type="character" w:styleId="Rimandocommento">
    <w:name w:val="annotation reference"/>
    <w:uiPriority w:val="99"/>
    <w:semiHidden/>
    <w:unhideWhenUsed/>
    <w:rsid w:val="001E05A8"/>
    <w:rPr>
      <w:sz w:val="16"/>
      <w:szCs w:val="16"/>
    </w:rPr>
  </w:style>
  <w:style w:type="paragraph" w:styleId="Testocommento">
    <w:name w:val="annotation text"/>
    <w:basedOn w:val="Normale"/>
    <w:link w:val="TestocommentoCarattere"/>
    <w:uiPriority w:val="99"/>
    <w:unhideWhenUsed/>
    <w:rsid w:val="001E05A8"/>
    <w:pPr>
      <w:spacing w:before="120" w:after="0"/>
    </w:pPr>
    <w:rPr>
      <w:rFonts w:eastAsia="Times New Roman" w:cs="Times New Roman"/>
      <w:sz w:val="20"/>
      <w:szCs w:val="20"/>
      <w:lang w:val="x-none"/>
    </w:rPr>
  </w:style>
  <w:style w:type="character" w:customStyle="1" w:styleId="TestocommentoCarattere">
    <w:name w:val="Testo commento Carattere"/>
    <w:basedOn w:val="Carpredefinitoparagrafo"/>
    <w:link w:val="Testocommento"/>
    <w:uiPriority w:val="99"/>
    <w:rsid w:val="001E05A8"/>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B773E9"/>
    <w:pPr>
      <w:spacing w:before="0" w:after="120"/>
    </w:pPr>
    <w:rPr>
      <w:rFonts w:eastAsiaTheme="minorEastAsia" w:cstheme="minorBidi"/>
      <w:b/>
      <w:bCs/>
      <w:lang w:val="it-IT"/>
    </w:rPr>
  </w:style>
  <w:style w:type="character" w:customStyle="1" w:styleId="SoggettocommentoCarattere">
    <w:name w:val="Soggetto commento Carattere"/>
    <w:basedOn w:val="TestocommentoCarattere"/>
    <w:link w:val="Soggettocommento"/>
    <w:uiPriority w:val="99"/>
    <w:semiHidden/>
    <w:rsid w:val="00B773E9"/>
    <w:rPr>
      <w:rFonts w:ascii="Garamond" w:eastAsia="Times New Roman" w:hAnsi="Garamond" w:cs="Times New Roman"/>
      <w:b/>
      <w:bCs/>
      <w:sz w:val="20"/>
      <w:szCs w:val="20"/>
      <w:lang w:val="x-none"/>
    </w:rPr>
  </w:style>
  <w:style w:type="table" w:styleId="Grigliatabella">
    <w:name w:val="Table Grid"/>
    <w:basedOn w:val="Tabellanormale"/>
    <w:uiPriority w:val="59"/>
    <w:rsid w:val="004D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rsid w:val="00511799"/>
    <w:pPr>
      <w:spacing w:after="0"/>
      <w:ind w:left="560"/>
      <w:jc w:val="left"/>
    </w:pPr>
    <w:rPr>
      <w:rFonts w:asciiTheme="minorHAnsi" w:hAnsiTheme="minorHAnsi"/>
      <w:sz w:val="20"/>
      <w:szCs w:val="20"/>
    </w:rPr>
  </w:style>
  <w:style w:type="paragraph" w:customStyle="1" w:styleId="Default">
    <w:name w:val="Default"/>
    <w:rsid w:val="00394D61"/>
    <w:pPr>
      <w:autoSpaceDE w:val="0"/>
      <w:autoSpaceDN w:val="0"/>
      <w:adjustRightInd w:val="0"/>
      <w:spacing w:after="0" w:line="240" w:lineRule="auto"/>
    </w:pPr>
    <w:rPr>
      <w:rFonts w:ascii="Century Gothic" w:hAnsi="Century Gothic" w:cs="Century Gothic"/>
      <w:color w:val="000000"/>
      <w:sz w:val="24"/>
      <w:szCs w:val="24"/>
    </w:rPr>
  </w:style>
  <w:style w:type="paragraph" w:styleId="NormaleWeb">
    <w:name w:val="Normal (Web)"/>
    <w:basedOn w:val="Normale"/>
    <w:uiPriority w:val="99"/>
    <w:unhideWhenUsed/>
    <w:rsid w:val="00414D63"/>
    <w:pPr>
      <w:spacing w:before="100" w:beforeAutospacing="1" w:after="100" w:afterAutospacing="1"/>
      <w:jc w:val="left"/>
    </w:pPr>
    <w:rPr>
      <w:rFonts w:ascii="Times New Roman" w:eastAsia="Times New Roman" w:hAnsi="Times New Roman" w:cs="Times New Roman"/>
    </w:rPr>
  </w:style>
  <w:style w:type="paragraph" w:customStyle="1" w:styleId="1">
    <w:name w:val="1"/>
    <w:basedOn w:val="Normale"/>
    <w:next w:val="Corpotesto"/>
    <w:link w:val="CorpodeltestoCarattere"/>
    <w:rsid w:val="00732A3F"/>
    <w:pPr>
      <w:spacing w:after="0"/>
    </w:pPr>
    <w:rPr>
      <w:rFonts w:eastAsia="Times New Roman" w:cs="Times New Roman"/>
    </w:rPr>
  </w:style>
  <w:style w:type="character" w:customStyle="1" w:styleId="CorpodeltestoCarattere">
    <w:name w:val="Corpo del testo Carattere"/>
    <w:link w:val="1"/>
    <w:rsid w:val="00732A3F"/>
    <w:rPr>
      <w:rFonts w:ascii="Garamond" w:eastAsia="Times New Roman" w:hAnsi="Garamond" w:cs="Times New Roman"/>
      <w:sz w:val="24"/>
      <w:szCs w:val="24"/>
      <w:lang w:eastAsia="it-IT"/>
    </w:rPr>
  </w:style>
  <w:style w:type="paragraph" w:styleId="Corpotesto">
    <w:name w:val="Body Text"/>
    <w:basedOn w:val="Normale"/>
    <w:link w:val="CorpotestoCarattere"/>
    <w:uiPriority w:val="99"/>
    <w:unhideWhenUsed/>
    <w:rsid w:val="00732A3F"/>
  </w:style>
  <w:style w:type="character" w:customStyle="1" w:styleId="CorpotestoCarattere">
    <w:name w:val="Corpo testo Carattere"/>
    <w:basedOn w:val="Carpredefinitoparagrafo"/>
    <w:link w:val="Corpotesto"/>
    <w:uiPriority w:val="99"/>
    <w:rsid w:val="00732A3F"/>
    <w:rPr>
      <w:rFonts w:ascii="Garamond" w:hAnsi="Garamond"/>
      <w:sz w:val="28"/>
      <w:szCs w:val="28"/>
    </w:rPr>
  </w:style>
  <w:style w:type="paragraph" w:styleId="Titolo">
    <w:name w:val="Title"/>
    <w:basedOn w:val="Normale"/>
    <w:next w:val="Normale"/>
    <w:link w:val="TitoloCarattere"/>
    <w:uiPriority w:val="10"/>
    <w:qFormat/>
    <w:rsid w:val="00555E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55EE6"/>
    <w:rPr>
      <w:rFonts w:asciiTheme="majorHAnsi" w:eastAsiaTheme="majorEastAsia" w:hAnsiTheme="majorHAnsi" w:cstheme="majorBidi"/>
      <w:color w:val="17365D" w:themeColor="text2" w:themeShade="BF"/>
      <w:spacing w:val="5"/>
      <w:kern w:val="28"/>
      <w:sz w:val="52"/>
      <w:szCs w:val="52"/>
    </w:rPr>
  </w:style>
  <w:style w:type="paragraph" w:styleId="Indice2">
    <w:name w:val="index 2"/>
    <w:basedOn w:val="Normale"/>
    <w:next w:val="Normale"/>
    <w:autoRedefine/>
    <w:uiPriority w:val="99"/>
    <w:unhideWhenUsed/>
    <w:rsid w:val="00F640D2"/>
    <w:pPr>
      <w:spacing w:after="0"/>
      <w:ind w:left="560" w:hanging="280"/>
      <w:jc w:val="left"/>
    </w:pPr>
    <w:rPr>
      <w:rFonts w:asciiTheme="minorHAnsi" w:hAnsiTheme="minorHAnsi"/>
      <w:sz w:val="18"/>
      <w:szCs w:val="18"/>
    </w:rPr>
  </w:style>
  <w:style w:type="paragraph" w:styleId="Indice1">
    <w:name w:val="index 1"/>
    <w:basedOn w:val="Normale"/>
    <w:next w:val="Normale"/>
    <w:autoRedefine/>
    <w:uiPriority w:val="99"/>
    <w:unhideWhenUsed/>
    <w:rsid w:val="00F640D2"/>
    <w:pPr>
      <w:spacing w:after="0"/>
      <w:ind w:left="280" w:hanging="280"/>
      <w:jc w:val="left"/>
    </w:pPr>
    <w:rPr>
      <w:rFonts w:asciiTheme="minorHAnsi" w:hAnsiTheme="minorHAnsi"/>
      <w:sz w:val="18"/>
      <w:szCs w:val="18"/>
    </w:rPr>
  </w:style>
  <w:style w:type="paragraph" w:styleId="Indice3">
    <w:name w:val="index 3"/>
    <w:basedOn w:val="Normale"/>
    <w:next w:val="Normale"/>
    <w:autoRedefine/>
    <w:uiPriority w:val="99"/>
    <w:unhideWhenUsed/>
    <w:rsid w:val="00F640D2"/>
    <w:pPr>
      <w:spacing w:after="0"/>
      <w:ind w:left="840" w:hanging="280"/>
      <w:jc w:val="left"/>
    </w:pPr>
    <w:rPr>
      <w:rFonts w:asciiTheme="minorHAnsi" w:hAnsiTheme="minorHAnsi"/>
      <w:sz w:val="18"/>
      <w:szCs w:val="18"/>
    </w:rPr>
  </w:style>
  <w:style w:type="paragraph" w:styleId="Indice4">
    <w:name w:val="index 4"/>
    <w:basedOn w:val="Normale"/>
    <w:next w:val="Normale"/>
    <w:autoRedefine/>
    <w:uiPriority w:val="99"/>
    <w:unhideWhenUsed/>
    <w:rsid w:val="00F640D2"/>
    <w:pPr>
      <w:spacing w:after="0"/>
      <w:ind w:left="1120" w:hanging="280"/>
      <w:jc w:val="left"/>
    </w:pPr>
    <w:rPr>
      <w:rFonts w:asciiTheme="minorHAnsi" w:hAnsiTheme="minorHAnsi"/>
      <w:sz w:val="18"/>
      <w:szCs w:val="18"/>
    </w:rPr>
  </w:style>
  <w:style w:type="paragraph" w:styleId="Indice5">
    <w:name w:val="index 5"/>
    <w:basedOn w:val="Normale"/>
    <w:next w:val="Normale"/>
    <w:autoRedefine/>
    <w:uiPriority w:val="99"/>
    <w:unhideWhenUsed/>
    <w:rsid w:val="00F640D2"/>
    <w:pPr>
      <w:spacing w:after="0"/>
      <w:ind w:left="1400" w:hanging="280"/>
      <w:jc w:val="left"/>
    </w:pPr>
    <w:rPr>
      <w:rFonts w:asciiTheme="minorHAnsi" w:hAnsiTheme="minorHAnsi"/>
      <w:sz w:val="18"/>
      <w:szCs w:val="18"/>
    </w:rPr>
  </w:style>
  <w:style w:type="paragraph" w:styleId="Indice6">
    <w:name w:val="index 6"/>
    <w:basedOn w:val="Normale"/>
    <w:next w:val="Normale"/>
    <w:autoRedefine/>
    <w:uiPriority w:val="99"/>
    <w:unhideWhenUsed/>
    <w:rsid w:val="00F640D2"/>
    <w:pPr>
      <w:spacing w:after="0"/>
      <w:ind w:left="1680" w:hanging="280"/>
      <w:jc w:val="left"/>
    </w:pPr>
    <w:rPr>
      <w:rFonts w:asciiTheme="minorHAnsi" w:hAnsiTheme="minorHAnsi"/>
      <w:sz w:val="18"/>
      <w:szCs w:val="18"/>
    </w:rPr>
  </w:style>
  <w:style w:type="paragraph" w:styleId="Indice7">
    <w:name w:val="index 7"/>
    <w:basedOn w:val="Normale"/>
    <w:next w:val="Normale"/>
    <w:autoRedefine/>
    <w:uiPriority w:val="99"/>
    <w:unhideWhenUsed/>
    <w:rsid w:val="00F640D2"/>
    <w:pPr>
      <w:spacing w:after="0"/>
      <w:ind w:left="1960" w:hanging="280"/>
      <w:jc w:val="left"/>
    </w:pPr>
    <w:rPr>
      <w:rFonts w:asciiTheme="minorHAnsi" w:hAnsiTheme="minorHAnsi"/>
      <w:sz w:val="18"/>
      <w:szCs w:val="18"/>
    </w:rPr>
  </w:style>
  <w:style w:type="paragraph" w:styleId="Indice8">
    <w:name w:val="index 8"/>
    <w:basedOn w:val="Normale"/>
    <w:next w:val="Normale"/>
    <w:autoRedefine/>
    <w:uiPriority w:val="99"/>
    <w:unhideWhenUsed/>
    <w:rsid w:val="00F640D2"/>
    <w:pPr>
      <w:spacing w:after="0"/>
      <w:ind w:left="2240" w:hanging="280"/>
      <w:jc w:val="left"/>
    </w:pPr>
    <w:rPr>
      <w:rFonts w:asciiTheme="minorHAnsi" w:hAnsiTheme="minorHAnsi"/>
      <w:sz w:val="18"/>
      <w:szCs w:val="18"/>
    </w:rPr>
  </w:style>
  <w:style w:type="paragraph" w:styleId="Indice9">
    <w:name w:val="index 9"/>
    <w:basedOn w:val="Normale"/>
    <w:next w:val="Normale"/>
    <w:autoRedefine/>
    <w:uiPriority w:val="99"/>
    <w:unhideWhenUsed/>
    <w:rsid w:val="00F640D2"/>
    <w:pPr>
      <w:spacing w:after="0"/>
      <w:ind w:left="2520" w:hanging="280"/>
      <w:jc w:val="left"/>
    </w:pPr>
    <w:rPr>
      <w:rFonts w:asciiTheme="minorHAnsi" w:hAnsiTheme="minorHAnsi"/>
      <w:sz w:val="18"/>
      <w:szCs w:val="18"/>
    </w:rPr>
  </w:style>
  <w:style w:type="paragraph" w:styleId="Titoloindice">
    <w:name w:val="index heading"/>
    <w:basedOn w:val="Normale"/>
    <w:next w:val="Indice1"/>
    <w:uiPriority w:val="99"/>
    <w:unhideWhenUsed/>
    <w:rsid w:val="00F640D2"/>
    <w:pPr>
      <w:pBdr>
        <w:top w:val="single" w:sz="12" w:space="0" w:color="auto"/>
      </w:pBdr>
      <w:spacing w:before="360" w:after="240"/>
      <w:jc w:val="left"/>
    </w:pPr>
    <w:rPr>
      <w:rFonts w:asciiTheme="minorHAnsi" w:hAnsiTheme="minorHAnsi"/>
      <w:b/>
      <w:bCs/>
      <w:i/>
      <w:iCs/>
      <w:sz w:val="26"/>
      <w:szCs w:val="26"/>
    </w:rPr>
  </w:style>
  <w:style w:type="paragraph" w:styleId="Sommario4">
    <w:name w:val="toc 4"/>
    <w:basedOn w:val="Normale"/>
    <w:next w:val="Normale"/>
    <w:autoRedefine/>
    <w:uiPriority w:val="39"/>
    <w:unhideWhenUsed/>
    <w:rsid w:val="00F640D2"/>
    <w:pPr>
      <w:spacing w:after="0"/>
      <w:ind w:left="840"/>
      <w:jc w:val="left"/>
    </w:pPr>
    <w:rPr>
      <w:rFonts w:asciiTheme="minorHAnsi" w:hAnsiTheme="minorHAnsi"/>
      <w:sz w:val="20"/>
      <w:szCs w:val="20"/>
    </w:rPr>
  </w:style>
  <w:style w:type="paragraph" w:styleId="Sommario5">
    <w:name w:val="toc 5"/>
    <w:basedOn w:val="Normale"/>
    <w:next w:val="Normale"/>
    <w:autoRedefine/>
    <w:uiPriority w:val="39"/>
    <w:unhideWhenUsed/>
    <w:rsid w:val="00F640D2"/>
    <w:pPr>
      <w:spacing w:after="0"/>
      <w:ind w:left="1120"/>
      <w:jc w:val="left"/>
    </w:pPr>
    <w:rPr>
      <w:rFonts w:asciiTheme="minorHAnsi" w:hAnsiTheme="minorHAnsi"/>
      <w:sz w:val="20"/>
      <w:szCs w:val="20"/>
    </w:rPr>
  </w:style>
  <w:style w:type="paragraph" w:styleId="Sommario6">
    <w:name w:val="toc 6"/>
    <w:basedOn w:val="Normale"/>
    <w:next w:val="Normale"/>
    <w:autoRedefine/>
    <w:uiPriority w:val="39"/>
    <w:unhideWhenUsed/>
    <w:rsid w:val="00F640D2"/>
    <w:pPr>
      <w:spacing w:after="0"/>
      <w:ind w:left="1400"/>
      <w:jc w:val="left"/>
    </w:pPr>
    <w:rPr>
      <w:rFonts w:asciiTheme="minorHAnsi" w:hAnsiTheme="minorHAnsi"/>
      <w:sz w:val="20"/>
      <w:szCs w:val="20"/>
    </w:rPr>
  </w:style>
  <w:style w:type="paragraph" w:styleId="Sommario7">
    <w:name w:val="toc 7"/>
    <w:basedOn w:val="Normale"/>
    <w:next w:val="Normale"/>
    <w:autoRedefine/>
    <w:uiPriority w:val="39"/>
    <w:unhideWhenUsed/>
    <w:rsid w:val="00F640D2"/>
    <w:pPr>
      <w:spacing w:after="0"/>
      <w:ind w:left="1680"/>
      <w:jc w:val="left"/>
    </w:pPr>
    <w:rPr>
      <w:rFonts w:asciiTheme="minorHAnsi" w:hAnsiTheme="minorHAnsi"/>
      <w:sz w:val="20"/>
      <w:szCs w:val="20"/>
    </w:rPr>
  </w:style>
  <w:style w:type="paragraph" w:styleId="Sommario8">
    <w:name w:val="toc 8"/>
    <w:basedOn w:val="Normale"/>
    <w:next w:val="Normale"/>
    <w:autoRedefine/>
    <w:uiPriority w:val="39"/>
    <w:unhideWhenUsed/>
    <w:rsid w:val="00F640D2"/>
    <w:pPr>
      <w:spacing w:after="0"/>
      <w:ind w:left="1960"/>
      <w:jc w:val="left"/>
    </w:pPr>
    <w:rPr>
      <w:rFonts w:asciiTheme="minorHAnsi" w:hAnsiTheme="minorHAnsi"/>
      <w:sz w:val="20"/>
      <w:szCs w:val="20"/>
    </w:rPr>
  </w:style>
  <w:style w:type="paragraph" w:styleId="Sommario9">
    <w:name w:val="toc 9"/>
    <w:basedOn w:val="Normale"/>
    <w:next w:val="Normale"/>
    <w:autoRedefine/>
    <w:uiPriority w:val="39"/>
    <w:unhideWhenUsed/>
    <w:rsid w:val="00F640D2"/>
    <w:pPr>
      <w:spacing w:after="0"/>
      <w:ind w:left="2240"/>
      <w:jc w:val="left"/>
    </w:pPr>
    <w:rPr>
      <w:rFonts w:asciiTheme="minorHAnsi" w:hAnsiTheme="minorHAnsi"/>
      <w:sz w:val="20"/>
      <w:szCs w:val="20"/>
    </w:rPr>
  </w:style>
  <w:style w:type="character" w:customStyle="1" w:styleId="Titolo4Carattere">
    <w:name w:val="Titolo 4 Carattere"/>
    <w:basedOn w:val="Carpredefinitoparagrafo"/>
    <w:link w:val="Titolo4"/>
    <w:uiPriority w:val="9"/>
    <w:rsid w:val="007D56D3"/>
    <w:rPr>
      <w:rFonts w:ascii="Garamond" w:eastAsiaTheme="majorEastAsia" w:hAnsi="Garamond" w:cstheme="majorBidi"/>
      <w:b/>
      <w:bCs/>
      <w:iCs/>
      <w:sz w:val="24"/>
      <w:szCs w:val="24"/>
    </w:rPr>
  </w:style>
  <w:style w:type="character" w:customStyle="1" w:styleId="Titolo5Carattere">
    <w:name w:val="Titolo 5 Carattere"/>
    <w:basedOn w:val="Carpredefinitoparagrafo"/>
    <w:link w:val="Titolo5"/>
    <w:uiPriority w:val="9"/>
    <w:rsid w:val="00236A5F"/>
    <w:rPr>
      <w:rFonts w:asciiTheme="majorHAnsi" w:eastAsiaTheme="majorEastAsia" w:hAnsiTheme="majorHAnsi" w:cstheme="majorBidi"/>
      <w:color w:val="243F60" w:themeColor="accent1" w:themeShade="7F"/>
      <w:sz w:val="28"/>
      <w:szCs w:val="28"/>
    </w:rPr>
  </w:style>
  <w:style w:type="character" w:customStyle="1" w:styleId="Titolo6Carattere">
    <w:name w:val="Titolo 6 Carattere"/>
    <w:basedOn w:val="Carpredefinitoparagrafo"/>
    <w:link w:val="Titolo6"/>
    <w:uiPriority w:val="9"/>
    <w:semiHidden/>
    <w:rsid w:val="00236A5F"/>
    <w:rPr>
      <w:rFonts w:asciiTheme="majorHAnsi" w:eastAsiaTheme="majorEastAsia" w:hAnsiTheme="majorHAnsi" w:cstheme="majorBidi"/>
      <w:i/>
      <w:iCs/>
      <w:color w:val="243F60" w:themeColor="accent1" w:themeShade="7F"/>
      <w:sz w:val="28"/>
      <w:szCs w:val="28"/>
    </w:rPr>
  </w:style>
  <w:style w:type="character" w:customStyle="1" w:styleId="Titolo7Carattere">
    <w:name w:val="Titolo 7 Carattere"/>
    <w:basedOn w:val="Carpredefinitoparagrafo"/>
    <w:link w:val="Titolo7"/>
    <w:uiPriority w:val="9"/>
    <w:semiHidden/>
    <w:rsid w:val="00236A5F"/>
    <w:rPr>
      <w:rFonts w:asciiTheme="majorHAnsi" w:eastAsiaTheme="majorEastAsia" w:hAnsiTheme="majorHAnsi" w:cstheme="majorBidi"/>
      <w:i/>
      <w:iCs/>
      <w:color w:val="404040" w:themeColor="text1" w:themeTint="BF"/>
      <w:sz w:val="28"/>
      <w:szCs w:val="28"/>
    </w:rPr>
  </w:style>
  <w:style w:type="character" w:customStyle="1" w:styleId="Titolo8Carattere">
    <w:name w:val="Titolo 8 Carattere"/>
    <w:basedOn w:val="Carpredefinitoparagrafo"/>
    <w:link w:val="Titolo8"/>
    <w:uiPriority w:val="9"/>
    <w:semiHidden/>
    <w:rsid w:val="00236A5F"/>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36A5F"/>
    <w:rPr>
      <w:rFonts w:asciiTheme="majorHAnsi" w:eastAsiaTheme="majorEastAsia" w:hAnsiTheme="majorHAnsi" w:cstheme="majorBidi"/>
      <w:i/>
      <w:iCs/>
      <w:color w:val="404040" w:themeColor="text1" w:themeTint="BF"/>
      <w:sz w:val="20"/>
      <w:szCs w:val="20"/>
    </w:rPr>
  </w:style>
  <w:style w:type="character" w:customStyle="1" w:styleId="A0">
    <w:name w:val="A0"/>
    <w:uiPriority w:val="99"/>
    <w:rsid w:val="00FB57E6"/>
    <w:rPr>
      <w:rFonts w:cs="Univers LT 55"/>
      <w:color w:val="000000"/>
      <w:sz w:val="18"/>
      <w:szCs w:val="18"/>
    </w:rPr>
  </w:style>
  <w:style w:type="paragraph" w:styleId="PreformattatoHTML">
    <w:name w:val="HTML Preformatted"/>
    <w:basedOn w:val="Normale"/>
    <w:link w:val="PreformattatoHTMLCarattere"/>
    <w:uiPriority w:val="99"/>
    <w:semiHidden/>
    <w:unhideWhenUsed/>
    <w:rsid w:val="004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477BF"/>
    <w:rPr>
      <w:rFonts w:ascii="Courier New" w:eastAsia="Times New Roman" w:hAnsi="Courier New" w:cs="Courier New"/>
      <w:sz w:val="20"/>
      <w:szCs w:val="20"/>
    </w:rPr>
  </w:style>
  <w:style w:type="paragraph" w:styleId="Nessunaspaziatura">
    <w:name w:val="No Spacing"/>
    <w:uiPriority w:val="1"/>
    <w:qFormat/>
    <w:rsid w:val="00180DFD"/>
    <w:pPr>
      <w:spacing w:after="0" w:line="240" w:lineRule="auto"/>
      <w:jc w:val="both"/>
    </w:pPr>
    <w:rPr>
      <w:rFonts w:ascii="Garamond" w:hAnsi="Garamon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128">
      <w:bodyDiv w:val="1"/>
      <w:marLeft w:val="0"/>
      <w:marRight w:val="0"/>
      <w:marTop w:val="0"/>
      <w:marBottom w:val="0"/>
      <w:divBdr>
        <w:top w:val="none" w:sz="0" w:space="0" w:color="auto"/>
        <w:left w:val="none" w:sz="0" w:space="0" w:color="auto"/>
        <w:bottom w:val="none" w:sz="0" w:space="0" w:color="auto"/>
        <w:right w:val="none" w:sz="0" w:space="0" w:color="auto"/>
      </w:divBdr>
      <w:divsChild>
        <w:div w:id="1482428747">
          <w:marLeft w:val="0"/>
          <w:marRight w:val="0"/>
          <w:marTop w:val="0"/>
          <w:marBottom w:val="0"/>
          <w:divBdr>
            <w:top w:val="none" w:sz="0" w:space="0" w:color="auto"/>
            <w:left w:val="none" w:sz="0" w:space="0" w:color="auto"/>
            <w:bottom w:val="none" w:sz="0" w:space="0" w:color="auto"/>
            <w:right w:val="none" w:sz="0" w:space="0" w:color="auto"/>
          </w:divBdr>
          <w:divsChild>
            <w:div w:id="1777290504">
              <w:marLeft w:val="0"/>
              <w:marRight w:val="0"/>
              <w:marTop w:val="0"/>
              <w:marBottom w:val="0"/>
              <w:divBdr>
                <w:top w:val="none" w:sz="0" w:space="0" w:color="auto"/>
                <w:left w:val="none" w:sz="0" w:space="0" w:color="auto"/>
                <w:bottom w:val="none" w:sz="0" w:space="0" w:color="auto"/>
                <w:right w:val="none" w:sz="0" w:space="0" w:color="auto"/>
              </w:divBdr>
              <w:divsChild>
                <w:div w:id="377631200">
                  <w:marLeft w:val="0"/>
                  <w:marRight w:val="0"/>
                  <w:marTop w:val="0"/>
                  <w:marBottom w:val="0"/>
                  <w:divBdr>
                    <w:top w:val="none" w:sz="0" w:space="0" w:color="auto"/>
                    <w:left w:val="none" w:sz="0" w:space="0" w:color="auto"/>
                    <w:bottom w:val="none" w:sz="0" w:space="0" w:color="auto"/>
                    <w:right w:val="none" w:sz="0" w:space="0" w:color="auto"/>
                  </w:divBdr>
                  <w:divsChild>
                    <w:div w:id="1899895607">
                      <w:marLeft w:val="0"/>
                      <w:marRight w:val="0"/>
                      <w:marTop w:val="0"/>
                      <w:marBottom w:val="0"/>
                      <w:divBdr>
                        <w:top w:val="none" w:sz="0" w:space="0" w:color="auto"/>
                        <w:left w:val="none" w:sz="0" w:space="0" w:color="auto"/>
                        <w:bottom w:val="none" w:sz="0" w:space="0" w:color="auto"/>
                        <w:right w:val="none" w:sz="0" w:space="0" w:color="auto"/>
                      </w:divBdr>
                      <w:divsChild>
                        <w:div w:id="2100562484">
                          <w:marLeft w:val="0"/>
                          <w:marRight w:val="0"/>
                          <w:marTop w:val="0"/>
                          <w:marBottom w:val="0"/>
                          <w:divBdr>
                            <w:top w:val="none" w:sz="0" w:space="0" w:color="auto"/>
                            <w:left w:val="none" w:sz="0" w:space="0" w:color="auto"/>
                            <w:bottom w:val="none" w:sz="0" w:space="0" w:color="auto"/>
                            <w:right w:val="none" w:sz="0" w:space="0" w:color="auto"/>
                          </w:divBdr>
                          <w:divsChild>
                            <w:div w:id="1729262823">
                              <w:marLeft w:val="2070"/>
                              <w:marRight w:val="3960"/>
                              <w:marTop w:val="0"/>
                              <w:marBottom w:val="0"/>
                              <w:divBdr>
                                <w:top w:val="none" w:sz="0" w:space="0" w:color="auto"/>
                                <w:left w:val="none" w:sz="0" w:space="0" w:color="auto"/>
                                <w:bottom w:val="none" w:sz="0" w:space="0" w:color="auto"/>
                                <w:right w:val="none" w:sz="0" w:space="0" w:color="auto"/>
                              </w:divBdr>
                              <w:divsChild>
                                <w:div w:id="2008709541">
                                  <w:marLeft w:val="0"/>
                                  <w:marRight w:val="0"/>
                                  <w:marTop w:val="0"/>
                                  <w:marBottom w:val="0"/>
                                  <w:divBdr>
                                    <w:top w:val="none" w:sz="0" w:space="0" w:color="auto"/>
                                    <w:left w:val="none" w:sz="0" w:space="0" w:color="auto"/>
                                    <w:bottom w:val="none" w:sz="0" w:space="0" w:color="auto"/>
                                    <w:right w:val="none" w:sz="0" w:space="0" w:color="auto"/>
                                  </w:divBdr>
                                  <w:divsChild>
                                    <w:div w:id="1364550422">
                                      <w:marLeft w:val="0"/>
                                      <w:marRight w:val="0"/>
                                      <w:marTop w:val="0"/>
                                      <w:marBottom w:val="0"/>
                                      <w:divBdr>
                                        <w:top w:val="none" w:sz="0" w:space="0" w:color="auto"/>
                                        <w:left w:val="none" w:sz="0" w:space="0" w:color="auto"/>
                                        <w:bottom w:val="none" w:sz="0" w:space="0" w:color="auto"/>
                                        <w:right w:val="none" w:sz="0" w:space="0" w:color="auto"/>
                                      </w:divBdr>
                                      <w:divsChild>
                                        <w:div w:id="1587881542">
                                          <w:marLeft w:val="0"/>
                                          <w:marRight w:val="0"/>
                                          <w:marTop w:val="0"/>
                                          <w:marBottom w:val="0"/>
                                          <w:divBdr>
                                            <w:top w:val="none" w:sz="0" w:space="0" w:color="auto"/>
                                            <w:left w:val="none" w:sz="0" w:space="0" w:color="auto"/>
                                            <w:bottom w:val="none" w:sz="0" w:space="0" w:color="auto"/>
                                            <w:right w:val="none" w:sz="0" w:space="0" w:color="auto"/>
                                          </w:divBdr>
                                          <w:divsChild>
                                            <w:div w:id="66847807">
                                              <w:marLeft w:val="0"/>
                                              <w:marRight w:val="0"/>
                                              <w:marTop w:val="90"/>
                                              <w:marBottom w:val="0"/>
                                              <w:divBdr>
                                                <w:top w:val="none" w:sz="0" w:space="0" w:color="auto"/>
                                                <w:left w:val="none" w:sz="0" w:space="0" w:color="auto"/>
                                                <w:bottom w:val="none" w:sz="0" w:space="0" w:color="auto"/>
                                                <w:right w:val="none" w:sz="0" w:space="0" w:color="auto"/>
                                              </w:divBdr>
                                              <w:divsChild>
                                                <w:div w:id="587423984">
                                                  <w:marLeft w:val="0"/>
                                                  <w:marRight w:val="0"/>
                                                  <w:marTop w:val="0"/>
                                                  <w:marBottom w:val="0"/>
                                                  <w:divBdr>
                                                    <w:top w:val="none" w:sz="0" w:space="0" w:color="auto"/>
                                                    <w:left w:val="none" w:sz="0" w:space="0" w:color="auto"/>
                                                    <w:bottom w:val="none" w:sz="0" w:space="0" w:color="auto"/>
                                                    <w:right w:val="none" w:sz="0" w:space="0" w:color="auto"/>
                                                  </w:divBdr>
                                                  <w:divsChild>
                                                    <w:div w:id="1028145301">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390"/>
                                                          <w:divBdr>
                                                            <w:top w:val="none" w:sz="0" w:space="0" w:color="auto"/>
                                                            <w:left w:val="none" w:sz="0" w:space="0" w:color="auto"/>
                                                            <w:bottom w:val="none" w:sz="0" w:space="0" w:color="auto"/>
                                                            <w:right w:val="none" w:sz="0" w:space="0" w:color="auto"/>
                                                          </w:divBdr>
                                                          <w:divsChild>
                                                            <w:div w:id="403768809">
                                                              <w:marLeft w:val="0"/>
                                                              <w:marRight w:val="0"/>
                                                              <w:marTop w:val="0"/>
                                                              <w:marBottom w:val="0"/>
                                                              <w:divBdr>
                                                                <w:top w:val="none" w:sz="0" w:space="0" w:color="auto"/>
                                                                <w:left w:val="none" w:sz="0" w:space="0" w:color="auto"/>
                                                                <w:bottom w:val="none" w:sz="0" w:space="0" w:color="auto"/>
                                                                <w:right w:val="none" w:sz="0" w:space="0" w:color="auto"/>
                                                              </w:divBdr>
                                                              <w:divsChild>
                                                                <w:div w:id="265112822">
                                                                  <w:marLeft w:val="0"/>
                                                                  <w:marRight w:val="0"/>
                                                                  <w:marTop w:val="0"/>
                                                                  <w:marBottom w:val="0"/>
                                                                  <w:divBdr>
                                                                    <w:top w:val="none" w:sz="0" w:space="0" w:color="auto"/>
                                                                    <w:left w:val="none" w:sz="0" w:space="0" w:color="auto"/>
                                                                    <w:bottom w:val="none" w:sz="0" w:space="0" w:color="auto"/>
                                                                    <w:right w:val="none" w:sz="0" w:space="0" w:color="auto"/>
                                                                  </w:divBdr>
                                                                  <w:divsChild>
                                                                    <w:div w:id="646395992">
                                                                      <w:marLeft w:val="0"/>
                                                                      <w:marRight w:val="0"/>
                                                                      <w:marTop w:val="0"/>
                                                                      <w:marBottom w:val="0"/>
                                                                      <w:divBdr>
                                                                        <w:top w:val="none" w:sz="0" w:space="0" w:color="auto"/>
                                                                        <w:left w:val="none" w:sz="0" w:space="0" w:color="auto"/>
                                                                        <w:bottom w:val="none" w:sz="0" w:space="0" w:color="auto"/>
                                                                        <w:right w:val="none" w:sz="0" w:space="0" w:color="auto"/>
                                                                      </w:divBdr>
                                                                      <w:divsChild>
                                                                        <w:div w:id="625740935">
                                                                          <w:marLeft w:val="0"/>
                                                                          <w:marRight w:val="0"/>
                                                                          <w:marTop w:val="0"/>
                                                                          <w:marBottom w:val="0"/>
                                                                          <w:divBdr>
                                                                            <w:top w:val="none" w:sz="0" w:space="0" w:color="auto"/>
                                                                            <w:left w:val="none" w:sz="0" w:space="0" w:color="auto"/>
                                                                            <w:bottom w:val="none" w:sz="0" w:space="0" w:color="auto"/>
                                                                            <w:right w:val="none" w:sz="0" w:space="0" w:color="auto"/>
                                                                          </w:divBdr>
                                                                          <w:divsChild>
                                                                            <w:div w:id="1703021416">
                                                                              <w:marLeft w:val="0"/>
                                                                              <w:marRight w:val="0"/>
                                                                              <w:marTop w:val="0"/>
                                                                              <w:marBottom w:val="0"/>
                                                                              <w:divBdr>
                                                                                <w:top w:val="none" w:sz="0" w:space="0" w:color="auto"/>
                                                                                <w:left w:val="none" w:sz="0" w:space="0" w:color="auto"/>
                                                                                <w:bottom w:val="none" w:sz="0" w:space="0" w:color="auto"/>
                                                                                <w:right w:val="none" w:sz="0" w:space="0" w:color="auto"/>
                                                                              </w:divBdr>
                                                                              <w:divsChild>
                                                                                <w:div w:id="1510871738">
                                                                                  <w:marLeft w:val="0"/>
                                                                                  <w:marRight w:val="0"/>
                                                                                  <w:marTop w:val="0"/>
                                                                                  <w:marBottom w:val="0"/>
                                                                                  <w:divBdr>
                                                                                    <w:top w:val="none" w:sz="0" w:space="0" w:color="auto"/>
                                                                                    <w:left w:val="none" w:sz="0" w:space="0" w:color="auto"/>
                                                                                    <w:bottom w:val="none" w:sz="0" w:space="0" w:color="auto"/>
                                                                                    <w:right w:val="none" w:sz="0" w:space="0" w:color="auto"/>
                                                                                  </w:divBdr>
                                                                                  <w:divsChild>
                                                                                    <w:div w:id="1635016146">
                                                                                      <w:marLeft w:val="0"/>
                                                                                      <w:marRight w:val="0"/>
                                                                                      <w:marTop w:val="0"/>
                                                                                      <w:marBottom w:val="0"/>
                                                                                      <w:divBdr>
                                                                                        <w:top w:val="none" w:sz="0" w:space="0" w:color="auto"/>
                                                                                        <w:left w:val="none" w:sz="0" w:space="0" w:color="auto"/>
                                                                                        <w:bottom w:val="none" w:sz="0" w:space="0" w:color="auto"/>
                                                                                        <w:right w:val="none" w:sz="0" w:space="0" w:color="auto"/>
                                                                                      </w:divBdr>
                                                                                      <w:divsChild>
                                                                                        <w:div w:id="1139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88434">
      <w:bodyDiv w:val="1"/>
      <w:marLeft w:val="0"/>
      <w:marRight w:val="0"/>
      <w:marTop w:val="0"/>
      <w:marBottom w:val="0"/>
      <w:divBdr>
        <w:top w:val="none" w:sz="0" w:space="0" w:color="auto"/>
        <w:left w:val="none" w:sz="0" w:space="0" w:color="auto"/>
        <w:bottom w:val="none" w:sz="0" w:space="0" w:color="auto"/>
        <w:right w:val="none" w:sz="0" w:space="0" w:color="auto"/>
      </w:divBdr>
      <w:divsChild>
        <w:div w:id="1002318451">
          <w:marLeft w:val="0"/>
          <w:marRight w:val="0"/>
          <w:marTop w:val="0"/>
          <w:marBottom w:val="0"/>
          <w:divBdr>
            <w:top w:val="none" w:sz="0" w:space="0" w:color="auto"/>
            <w:left w:val="none" w:sz="0" w:space="0" w:color="auto"/>
            <w:bottom w:val="none" w:sz="0" w:space="0" w:color="auto"/>
            <w:right w:val="none" w:sz="0" w:space="0" w:color="auto"/>
          </w:divBdr>
          <w:divsChild>
            <w:div w:id="11808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8255">
      <w:bodyDiv w:val="1"/>
      <w:marLeft w:val="0"/>
      <w:marRight w:val="0"/>
      <w:marTop w:val="0"/>
      <w:marBottom w:val="0"/>
      <w:divBdr>
        <w:top w:val="none" w:sz="0" w:space="0" w:color="auto"/>
        <w:left w:val="none" w:sz="0" w:space="0" w:color="auto"/>
        <w:bottom w:val="none" w:sz="0" w:space="0" w:color="auto"/>
        <w:right w:val="none" w:sz="0" w:space="0" w:color="auto"/>
      </w:divBdr>
      <w:divsChild>
        <w:div w:id="1081023196">
          <w:marLeft w:val="0"/>
          <w:marRight w:val="0"/>
          <w:marTop w:val="0"/>
          <w:marBottom w:val="0"/>
          <w:divBdr>
            <w:top w:val="none" w:sz="0" w:space="0" w:color="auto"/>
            <w:left w:val="none" w:sz="0" w:space="0" w:color="auto"/>
            <w:bottom w:val="none" w:sz="0" w:space="0" w:color="auto"/>
            <w:right w:val="none" w:sz="0" w:space="0" w:color="auto"/>
          </w:divBdr>
          <w:divsChild>
            <w:div w:id="446461488">
              <w:marLeft w:val="0"/>
              <w:marRight w:val="0"/>
              <w:marTop w:val="0"/>
              <w:marBottom w:val="0"/>
              <w:divBdr>
                <w:top w:val="none" w:sz="0" w:space="0" w:color="auto"/>
                <w:left w:val="none" w:sz="0" w:space="0" w:color="auto"/>
                <w:bottom w:val="none" w:sz="0" w:space="0" w:color="auto"/>
                <w:right w:val="none" w:sz="0" w:space="0" w:color="auto"/>
              </w:divBdr>
              <w:divsChild>
                <w:div w:id="1665545197">
                  <w:marLeft w:val="0"/>
                  <w:marRight w:val="0"/>
                  <w:marTop w:val="0"/>
                  <w:marBottom w:val="0"/>
                  <w:divBdr>
                    <w:top w:val="none" w:sz="0" w:space="0" w:color="auto"/>
                    <w:left w:val="none" w:sz="0" w:space="0" w:color="auto"/>
                    <w:bottom w:val="none" w:sz="0" w:space="0" w:color="auto"/>
                    <w:right w:val="none" w:sz="0" w:space="0" w:color="auto"/>
                  </w:divBdr>
                  <w:divsChild>
                    <w:div w:id="668219155">
                      <w:marLeft w:val="0"/>
                      <w:marRight w:val="0"/>
                      <w:marTop w:val="0"/>
                      <w:marBottom w:val="0"/>
                      <w:divBdr>
                        <w:top w:val="none" w:sz="0" w:space="0" w:color="auto"/>
                        <w:left w:val="none" w:sz="0" w:space="0" w:color="auto"/>
                        <w:bottom w:val="none" w:sz="0" w:space="0" w:color="auto"/>
                        <w:right w:val="none" w:sz="0" w:space="0" w:color="auto"/>
                      </w:divBdr>
                      <w:divsChild>
                        <w:div w:id="366951933">
                          <w:marLeft w:val="0"/>
                          <w:marRight w:val="0"/>
                          <w:marTop w:val="0"/>
                          <w:marBottom w:val="0"/>
                          <w:divBdr>
                            <w:top w:val="none" w:sz="0" w:space="0" w:color="auto"/>
                            <w:left w:val="none" w:sz="0" w:space="0" w:color="auto"/>
                            <w:bottom w:val="none" w:sz="0" w:space="0" w:color="auto"/>
                            <w:right w:val="none" w:sz="0" w:space="0" w:color="auto"/>
                          </w:divBdr>
                          <w:divsChild>
                            <w:div w:id="1752308441">
                              <w:marLeft w:val="2070"/>
                              <w:marRight w:val="3960"/>
                              <w:marTop w:val="0"/>
                              <w:marBottom w:val="0"/>
                              <w:divBdr>
                                <w:top w:val="none" w:sz="0" w:space="0" w:color="auto"/>
                                <w:left w:val="none" w:sz="0" w:space="0" w:color="auto"/>
                                <w:bottom w:val="none" w:sz="0" w:space="0" w:color="auto"/>
                                <w:right w:val="none" w:sz="0" w:space="0" w:color="auto"/>
                              </w:divBdr>
                              <w:divsChild>
                                <w:div w:id="1651329659">
                                  <w:marLeft w:val="0"/>
                                  <w:marRight w:val="0"/>
                                  <w:marTop w:val="0"/>
                                  <w:marBottom w:val="0"/>
                                  <w:divBdr>
                                    <w:top w:val="none" w:sz="0" w:space="0" w:color="auto"/>
                                    <w:left w:val="none" w:sz="0" w:space="0" w:color="auto"/>
                                    <w:bottom w:val="none" w:sz="0" w:space="0" w:color="auto"/>
                                    <w:right w:val="none" w:sz="0" w:space="0" w:color="auto"/>
                                  </w:divBdr>
                                  <w:divsChild>
                                    <w:div w:id="503401927">
                                      <w:marLeft w:val="0"/>
                                      <w:marRight w:val="0"/>
                                      <w:marTop w:val="0"/>
                                      <w:marBottom w:val="0"/>
                                      <w:divBdr>
                                        <w:top w:val="none" w:sz="0" w:space="0" w:color="auto"/>
                                        <w:left w:val="none" w:sz="0" w:space="0" w:color="auto"/>
                                        <w:bottom w:val="none" w:sz="0" w:space="0" w:color="auto"/>
                                        <w:right w:val="none" w:sz="0" w:space="0" w:color="auto"/>
                                      </w:divBdr>
                                      <w:divsChild>
                                        <w:div w:id="801071572">
                                          <w:marLeft w:val="0"/>
                                          <w:marRight w:val="0"/>
                                          <w:marTop w:val="0"/>
                                          <w:marBottom w:val="0"/>
                                          <w:divBdr>
                                            <w:top w:val="none" w:sz="0" w:space="0" w:color="auto"/>
                                            <w:left w:val="none" w:sz="0" w:space="0" w:color="auto"/>
                                            <w:bottom w:val="none" w:sz="0" w:space="0" w:color="auto"/>
                                            <w:right w:val="none" w:sz="0" w:space="0" w:color="auto"/>
                                          </w:divBdr>
                                          <w:divsChild>
                                            <w:div w:id="166600520">
                                              <w:marLeft w:val="0"/>
                                              <w:marRight w:val="0"/>
                                              <w:marTop w:val="90"/>
                                              <w:marBottom w:val="0"/>
                                              <w:divBdr>
                                                <w:top w:val="none" w:sz="0" w:space="0" w:color="auto"/>
                                                <w:left w:val="none" w:sz="0" w:space="0" w:color="auto"/>
                                                <w:bottom w:val="none" w:sz="0" w:space="0" w:color="auto"/>
                                                <w:right w:val="none" w:sz="0" w:space="0" w:color="auto"/>
                                              </w:divBdr>
                                              <w:divsChild>
                                                <w:div w:id="547378012">
                                                  <w:marLeft w:val="0"/>
                                                  <w:marRight w:val="0"/>
                                                  <w:marTop w:val="0"/>
                                                  <w:marBottom w:val="0"/>
                                                  <w:divBdr>
                                                    <w:top w:val="none" w:sz="0" w:space="0" w:color="auto"/>
                                                    <w:left w:val="none" w:sz="0" w:space="0" w:color="auto"/>
                                                    <w:bottom w:val="none" w:sz="0" w:space="0" w:color="auto"/>
                                                    <w:right w:val="none" w:sz="0" w:space="0" w:color="auto"/>
                                                  </w:divBdr>
                                                  <w:divsChild>
                                                    <w:div w:id="1786003962">
                                                      <w:marLeft w:val="0"/>
                                                      <w:marRight w:val="0"/>
                                                      <w:marTop w:val="0"/>
                                                      <w:marBottom w:val="0"/>
                                                      <w:divBdr>
                                                        <w:top w:val="none" w:sz="0" w:space="0" w:color="auto"/>
                                                        <w:left w:val="none" w:sz="0" w:space="0" w:color="auto"/>
                                                        <w:bottom w:val="none" w:sz="0" w:space="0" w:color="auto"/>
                                                        <w:right w:val="none" w:sz="0" w:space="0" w:color="auto"/>
                                                      </w:divBdr>
                                                      <w:divsChild>
                                                        <w:div w:id="341519616">
                                                          <w:marLeft w:val="0"/>
                                                          <w:marRight w:val="0"/>
                                                          <w:marTop w:val="0"/>
                                                          <w:marBottom w:val="390"/>
                                                          <w:divBdr>
                                                            <w:top w:val="none" w:sz="0" w:space="0" w:color="auto"/>
                                                            <w:left w:val="none" w:sz="0" w:space="0" w:color="auto"/>
                                                            <w:bottom w:val="none" w:sz="0" w:space="0" w:color="auto"/>
                                                            <w:right w:val="none" w:sz="0" w:space="0" w:color="auto"/>
                                                          </w:divBdr>
                                                          <w:divsChild>
                                                            <w:div w:id="1949197813">
                                                              <w:marLeft w:val="0"/>
                                                              <w:marRight w:val="0"/>
                                                              <w:marTop w:val="0"/>
                                                              <w:marBottom w:val="0"/>
                                                              <w:divBdr>
                                                                <w:top w:val="none" w:sz="0" w:space="0" w:color="auto"/>
                                                                <w:left w:val="none" w:sz="0" w:space="0" w:color="auto"/>
                                                                <w:bottom w:val="none" w:sz="0" w:space="0" w:color="auto"/>
                                                                <w:right w:val="none" w:sz="0" w:space="0" w:color="auto"/>
                                                              </w:divBdr>
                                                              <w:divsChild>
                                                                <w:div w:id="1635792125">
                                                                  <w:marLeft w:val="0"/>
                                                                  <w:marRight w:val="0"/>
                                                                  <w:marTop w:val="0"/>
                                                                  <w:marBottom w:val="0"/>
                                                                  <w:divBdr>
                                                                    <w:top w:val="none" w:sz="0" w:space="0" w:color="auto"/>
                                                                    <w:left w:val="none" w:sz="0" w:space="0" w:color="auto"/>
                                                                    <w:bottom w:val="none" w:sz="0" w:space="0" w:color="auto"/>
                                                                    <w:right w:val="none" w:sz="0" w:space="0" w:color="auto"/>
                                                                  </w:divBdr>
                                                                  <w:divsChild>
                                                                    <w:div w:id="1716655508">
                                                                      <w:marLeft w:val="0"/>
                                                                      <w:marRight w:val="0"/>
                                                                      <w:marTop w:val="0"/>
                                                                      <w:marBottom w:val="0"/>
                                                                      <w:divBdr>
                                                                        <w:top w:val="none" w:sz="0" w:space="0" w:color="auto"/>
                                                                        <w:left w:val="none" w:sz="0" w:space="0" w:color="auto"/>
                                                                        <w:bottom w:val="none" w:sz="0" w:space="0" w:color="auto"/>
                                                                        <w:right w:val="none" w:sz="0" w:space="0" w:color="auto"/>
                                                                      </w:divBdr>
                                                                      <w:divsChild>
                                                                        <w:div w:id="693267623">
                                                                          <w:marLeft w:val="0"/>
                                                                          <w:marRight w:val="0"/>
                                                                          <w:marTop w:val="0"/>
                                                                          <w:marBottom w:val="0"/>
                                                                          <w:divBdr>
                                                                            <w:top w:val="none" w:sz="0" w:space="0" w:color="auto"/>
                                                                            <w:left w:val="none" w:sz="0" w:space="0" w:color="auto"/>
                                                                            <w:bottom w:val="none" w:sz="0" w:space="0" w:color="auto"/>
                                                                            <w:right w:val="none" w:sz="0" w:space="0" w:color="auto"/>
                                                                          </w:divBdr>
                                                                          <w:divsChild>
                                                                            <w:div w:id="1247031230">
                                                                              <w:marLeft w:val="0"/>
                                                                              <w:marRight w:val="0"/>
                                                                              <w:marTop w:val="0"/>
                                                                              <w:marBottom w:val="0"/>
                                                                              <w:divBdr>
                                                                                <w:top w:val="none" w:sz="0" w:space="0" w:color="auto"/>
                                                                                <w:left w:val="none" w:sz="0" w:space="0" w:color="auto"/>
                                                                                <w:bottom w:val="none" w:sz="0" w:space="0" w:color="auto"/>
                                                                                <w:right w:val="none" w:sz="0" w:space="0" w:color="auto"/>
                                                                              </w:divBdr>
                                                                              <w:divsChild>
                                                                                <w:div w:id="599608774">
                                                                                  <w:marLeft w:val="0"/>
                                                                                  <w:marRight w:val="0"/>
                                                                                  <w:marTop w:val="0"/>
                                                                                  <w:marBottom w:val="0"/>
                                                                                  <w:divBdr>
                                                                                    <w:top w:val="none" w:sz="0" w:space="0" w:color="auto"/>
                                                                                    <w:left w:val="none" w:sz="0" w:space="0" w:color="auto"/>
                                                                                    <w:bottom w:val="none" w:sz="0" w:space="0" w:color="auto"/>
                                                                                    <w:right w:val="none" w:sz="0" w:space="0" w:color="auto"/>
                                                                                  </w:divBdr>
                                                                                  <w:divsChild>
                                                                                    <w:div w:id="613832054">
                                                                                      <w:marLeft w:val="0"/>
                                                                                      <w:marRight w:val="0"/>
                                                                                      <w:marTop w:val="0"/>
                                                                                      <w:marBottom w:val="0"/>
                                                                                      <w:divBdr>
                                                                                        <w:top w:val="none" w:sz="0" w:space="0" w:color="auto"/>
                                                                                        <w:left w:val="none" w:sz="0" w:space="0" w:color="auto"/>
                                                                                        <w:bottom w:val="none" w:sz="0" w:space="0" w:color="auto"/>
                                                                                        <w:right w:val="none" w:sz="0" w:space="0" w:color="auto"/>
                                                                                      </w:divBdr>
                                                                                      <w:divsChild>
                                                                                        <w:div w:id="7172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132934">
      <w:bodyDiv w:val="1"/>
      <w:marLeft w:val="0"/>
      <w:marRight w:val="0"/>
      <w:marTop w:val="0"/>
      <w:marBottom w:val="0"/>
      <w:divBdr>
        <w:top w:val="none" w:sz="0" w:space="0" w:color="auto"/>
        <w:left w:val="none" w:sz="0" w:space="0" w:color="auto"/>
        <w:bottom w:val="none" w:sz="0" w:space="0" w:color="auto"/>
        <w:right w:val="none" w:sz="0" w:space="0" w:color="auto"/>
      </w:divBdr>
      <w:divsChild>
        <w:div w:id="47823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914747">
      <w:bodyDiv w:val="1"/>
      <w:marLeft w:val="0"/>
      <w:marRight w:val="0"/>
      <w:marTop w:val="0"/>
      <w:marBottom w:val="0"/>
      <w:divBdr>
        <w:top w:val="none" w:sz="0" w:space="0" w:color="auto"/>
        <w:left w:val="none" w:sz="0" w:space="0" w:color="auto"/>
        <w:bottom w:val="none" w:sz="0" w:space="0" w:color="auto"/>
        <w:right w:val="none" w:sz="0" w:space="0" w:color="auto"/>
      </w:divBdr>
    </w:div>
    <w:div w:id="626005927">
      <w:bodyDiv w:val="1"/>
      <w:marLeft w:val="0"/>
      <w:marRight w:val="0"/>
      <w:marTop w:val="0"/>
      <w:marBottom w:val="0"/>
      <w:divBdr>
        <w:top w:val="none" w:sz="0" w:space="0" w:color="auto"/>
        <w:left w:val="none" w:sz="0" w:space="0" w:color="auto"/>
        <w:bottom w:val="none" w:sz="0" w:space="0" w:color="auto"/>
        <w:right w:val="none" w:sz="0" w:space="0" w:color="auto"/>
      </w:divBdr>
      <w:divsChild>
        <w:div w:id="1668558031">
          <w:marLeft w:val="0"/>
          <w:marRight w:val="0"/>
          <w:marTop w:val="0"/>
          <w:marBottom w:val="0"/>
          <w:divBdr>
            <w:top w:val="none" w:sz="0" w:space="0" w:color="auto"/>
            <w:left w:val="none" w:sz="0" w:space="0" w:color="auto"/>
            <w:bottom w:val="none" w:sz="0" w:space="0" w:color="auto"/>
            <w:right w:val="none" w:sz="0" w:space="0" w:color="auto"/>
          </w:divBdr>
          <w:divsChild>
            <w:div w:id="2073194309">
              <w:marLeft w:val="0"/>
              <w:marRight w:val="0"/>
              <w:marTop w:val="0"/>
              <w:marBottom w:val="0"/>
              <w:divBdr>
                <w:top w:val="none" w:sz="0" w:space="0" w:color="auto"/>
                <w:left w:val="none" w:sz="0" w:space="0" w:color="auto"/>
                <w:bottom w:val="none" w:sz="0" w:space="0" w:color="auto"/>
                <w:right w:val="none" w:sz="0" w:space="0" w:color="auto"/>
              </w:divBdr>
              <w:divsChild>
                <w:div w:id="1199663405">
                  <w:marLeft w:val="0"/>
                  <w:marRight w:val="0"/>
                  <w:marTop w:val="0"/>
                  <w:marBottom w:val="0"/>
                  <w:divBdr>
                    <w:top w:val="none" w:sz="0" w:space="0" w:color="auto"/>
                    <w:left w:val="none" w:sz="0" w:space="0" w:color="auto"/>
                    <w:bottom w:val="none" w:sz="0" w:space="0" w:color="auto"/>
                    <w:right w:val="none" w:sz="0" w:space="0" w:color="auto"/>
                  </w:divBdr>
                  <w:divsChild>
                    <w:div w:id="13547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9385">
      <w:bodyDiv w:val="1"/>
      <w:marLeft w:val="0"/>
      <w:marRight w:val="0"/>
      <w:marTop w:val="0"/>
      <w:marBottom w:val="0"/>
      <w:divBdr>
        <w:top w:val="none" w:sz="0" w:space="0" w:color="auto"/>
        <w:left w:val="none" w:sz="0" w:space="0" w:color="auto"/>
        <w:bottom w:val="none" w:sz="0" w:space="0" w:color="auto"/>
        <w:right w:val="none" w:sz="0" w:space="0" w:color="auto"/>
      </w:divBdr>
      <w:divsChild>
        <w:div w:id="546453449">
          <w:marLeft w:val="0"/>
          <w:marRight w:val="0"/>
          <w:marTop w:val="0"/>
          <w:marBottom w:val="0"/>
          <w:divBdr>
            <w:top w:val="none" w:sz="0" w:space="0" w:color="auto"/>
            <w:left w:val="none" w:sz="0" w:space="0" w:color="auto"/>
            <w:bottom w:val="none" w:sz="0" w:space="0" w:color="auto"/>
            <w:right w:val="none" w:sz="0" w:space="0" w:color="auto"/>
          </w:divBdr>
          <w:divsChild>
            <w:div w:id="1539661314">
              <w:marLeft w:val="0"/>
              <w:marRight w:val="0"/>
              <w:marTop w:val="0"/>
              <w:marBottom w:val="0"/>
              <w:divBdr>
                <w:top w:val="none" w:sz="0" w:space="0" w:color="auto"/>
                <w:left w:val="none" w:sz="0" w:space="0" w:color="auto"/>
                <w:bottom w:val="none" w:sz="0" w:space="0" w:color="auto"/>
                <w:right w:val="none" w:sz="0" w:space="0" w:color="auto"/>
              </w:divBdr>
              <w:divsChild>
                <w:div w:id="326446352">
                  <w:marLeft w:val="0"/>
                  <w:marRight w:val="0"/>
                  <w:marTop w:val="0"/>
                  <w:marBottom w:val="0"/>
                  <w:divBdr>
                    <w:top w:val="none" w:sz="0" w:space="0" w:color="auto"/>
                    <w:left w:val="none" w:sz="0" w:space="0" w:color="auto"/>
                    <w:bottom w:val="none" w:sz="0" w:space="0" w:color="auto"/>
                    <w:right w:val="none" w:sz="0" w:space="0" w:color="auto"/>
                  </w:divBdr>
                  <w:divsChild>
                    <w:div w:id="926888710">
                      <w:marLeft w:val="0"/>
                      <w:marRight w:val="0"/>
                      <w:marTop w:val="0"/>
                      <w:marBottom w:val="0"/>
                      <w:divBdr>
                        <w:top w:val="none" w:sz="0" w:space="0" w:color="auto"/>
                        <w:left w:val="none" w:sz="0" w:space="0" w:color="auto"/>
                        <w:bottom w:val="none" w:sz="0" w:space="0" w:color="auto"/>
                        <w:right w:val="none" w:sz="0" w:space="0" w:color="auto"/>
                      </w:divBdr>
                      <w:divsChild>
                        <w:div w:id="1233392543">
                          <w:marLeft w:val="0"/>
                          <w:marRight w:val="0"/>
                          <w:marTop w:val="0"/>
                          <w:marBottom w:val="0"/>
                          <w:divBdr>
                            <w:top w:val="none" w:sz="0" w:space="0" w:color="auto"/>
                            <w:left w:val="none" w:sz="0" w:space="0" w:color="auto"/>
                            <w:bottom w:val="none" w:sz="0" w:space="0" w:color="auto"/>
                            <w:right w:val="none" w:sz="0" w:space="0" w:color="auto"/>
                          </w:divBdr>
                          <w:divsChild>
                            <w:div w:id="1680303823">
                              <w:marLeft w:val="2070"/>
                              <w:marRight w:val="3960"/>
                              <w:marTop w:val="0"/>
                              <w:marBottom w:val="0"/>
                              <w:divBdr>
                                <w:top w:val="none" w:sz="0" w:space="0" w:color="auto"/>
                                <w:left w:val="none" w:sz="0" w:space="0" w:color="auto"/>
                                <w:bottom w:val="none" w:sz="0" w:space="0" w:color="auto"/>
                                <w:right w:val="none" w:sz="0" w:space="0" w:color="auto"/>
                              </w:divBdr>
                              <w:divsChild>
                                <w:div w:id="1692029373">
                                  <w:marLeft w:val="0"/>
                                  <w:marRight w:val="0"/>
                                  <w:marTop w:val="0"/>
                                  <w:marBottom w:val="0"/>
                                  <w:divBdr>
                                    <w:top w:val="none" w:sz="0" w:space="0" w:color="auto"/>
                                    <w:left w:val="none" w:sz="0" w:space="0" w:color="auto"/>
                                    <w:bottom w:val="none" w:sz="0" w:space="0" w:color="auto"/>
                                    <w:right w:val="none" w:sz="0" w:space="0" w:color="auto"/>
                                  </w:divBdr>
                                  <w:divsChild>
                                    <w:div w:id="900940660">
                                      <w:marLeft w:val="0"/>
                                      <w:marRight w:val="0"/>
                                      <w:marTop w:val="0"/>
                                      <w:marBottom w:val="0"/>
                                      <w:divBdr>
                                        <w:top w:val="none" w:sz="0" w:space="0" w:color="auto"/>
                                        <w:left w:val="none" w:sz="0" w:space="0" w:color="auto"/>
                                        <w:bottom w:val="none" w:sz="0" w:space="0" w:color="auto"/>
                                        <w:right w:val="none" w:sz="0" w:space="0" w:color="auto"/>
                                      </w:divBdr>
                                      <w:divsChild>
                                        <w:div w:id="944381498">
                                          <w:marLeft w:val="0"/>
                                          <w:marRight w:val="0"/>
                                          <w:marTop w:val="0"/>
                                          <w:marBottom w:val="0"/>
                                          <w:divBdr>
                                            <w:top w:val="none" w:sz="0" w:space="0" w:color="auto"/>
                                            <w:left w:val="none" w:sz="0" w:space="0" w:color="auto"/>
                                            <w:bottom w:val="none" w:sz="0" w:space="0" w:color="auto"/>
                                            <w:right w:val="none" w:sz="0" w:space="0" w:color="auto"/>
                                          </w:divBdr>
                                          <w:divsChild>
                                            <w:div w:id="856626189">
                                              <w:marLeft w:val="0"/>
                                              <w:marRight w:val="0"/>
                                              <w:marTop w:val="90"/>
                                              <w:marBottom w:val="0"/>
                                              <w:divBdr>
                                                <w:top w:val="none" w:sz="0" w:space="0" w:color="auto"/>
                                                <w:left w:val="none" w:sz="0" w:space="0" w:color="auto"/>
                                                <w:bottom w:val="none" w:sz="0" w:space="0" w:color="auto"/>
                                                <w:right w:val="none" w:sz="0" w:space="0" w:color="auto"/>
                                              </w:divBdr>
                                              <w:divsChild>
                                                <w:div w:id="870800058">
                                                  <w:marLeft w:val="0"/>
                                                  <w:marRight w:val="0"/>
                                                  <w:marTop w:val="0"/>
                                                  <w:marBottom w:val="0"/>
                                                  <w:divBdr>
                                                    <w:top w:val="none" w:sz="0" w:space="0" w:color="auto"/>
                                                    <w:left w:val="none" w:sz="0" w:space="0" w:color="auto"/>
                                                    <w:bottom w:val="none" w:sz="0" w:space="0" w:color="auto"/>
                                                    <w:right w:val="none" w:sz="0" w:space="0" w:color="auto"/>
                                                  </w:divBdr>
                                                  <w:divsChild>
                                                    <w:div w:id="639119538">
                                                      <w:marLeft w:val="0"/>
                                                      <w:marRight w:val="0"/>
                                                      <w:marTop w:val="0"/>
                                                      <w:marBottom w:val="0"/>
                                                      <w:divBdr>
                                                        <w:top w:val="none" w:sz="0" w:space="0" w:color="auto"/>
                                                        <w:left w:val="none" w:sz="0" w:space="0" w:color="auto"/>
                                                        <w:bottom w:val="none" w:sz="0" w:space="0" w:color="auto"/>
                                                        <w:right w:val="none" w:sz="0" w:space="0" w:color="auto"/>
                                                      </w:divBdr>
                                                      <w:divsChild>
                                                        <w:div w:id="1765343356">
                                                          <w:marLeft w:val="0"/>
                                                          <w:marRight w:val="0"/>
                                                          <w:marTop w:val="0"/>
                                                          <w:marBottom w:val="390"/>
                                                          <w:divBdr>
                                                            <w:top w:val="none" w:sz="0" w:space="0" w:color="auto"/>
                                                            <w:left w:val="none" w:sz="0" w:space="0" w:color="auto"/>
                                                            <w:bottom w:val="none" w:sz="0" w:space="0" w:color="auto"/>
                                                            <w:right w:val="none" w:sz="0" w:space="0" w:color="auto"/>
                                                          </w:divBdr>
                                                          <w:divsChild>
                                                            <w:div w:id="2018537029">
                                                              <w:marLeft w:val="0"/>
                                                              <w:marRight w:val="0"/>
                                                              <w:marTop w:val="0"/>
                                                              <w:marBottom w:val="0"/>
                                                              <w:divBdr>
                                                                <w:top w:val="none" w:sz="0" w:space="0" w:color="auto"/>
                                                                <w:left w:val="none" w:sz="0" w:space="0" w:color="auto"/>
                                                                <w:bottom w:val="none" w:sz="0" w:space="0" w:color="auto"/>
                                                                <w:right w:val="none" w:sz="0" w:space="0" w:color="auto"/>
                                                              </w:divBdr>
                                                              <w:divsChild>
                                                                <w:div w:id="2106874929">
                                                                  <w:marLeft w:val="0"/>
                                                                  <w:marRight w:val="0"/>
                                                                  <w:marTop w:val="0"/>
                                                                  <w:marBottom w:val="0"/>
                                                                  <w:divBdr>
                                                                    <w:top w:val="none" w:sz="0" w:space="0" w:color="auto"/>
                                                                    <w:left w:val="none" w:sz="0" w:space="0" w:color="auto"/>
                                                                    <w:bottom w:val="none" w:sz="0" w:space="0" w:color="auto"/>
                                                                    <w:right w:val="none" w:sz="0" w:space="0" w:color="auto"/>
                                                                  </w:divBdr>
                                                                  <w:divsChild>
                                                                    <w:div w:id="1362434039">
                                                                      <w:marLeft w:val="0"/>
                                                                      <w:marRight w:val="0"/>
                                                                      <w:marTop w:val="0"/>
                                                                      <w:marBottom w:val="0"/>
                                                                      <w:divBdr>
                                                                        <w:top w:val="none" w:sz="0" w:space="0" w:color="auto"/>
                                                                        <w:left w:val="none" w:sz="0" w:space="0" w:color="auto"/>
                                                                        <w:bottom w:val="none" w:sz="0" w:space="0" w:color="auto"/>
                                                                        <w:right w:val="none" w:sz="0" w:space="0" w:color="auto"/>
                                                                      </w:divBdr>
                                                                      <w:divsChild>
                                                                        <w:div w:id="465784853">
                                                                          <w:marLeft w:val="0"/>
                                                                          <w:marRight w:val="0"/>
                                                                          <w:marTop w:val="0"/>
                                                                          <w:marBottom w:val="0"/>
                                                                          <w:divBdr>
                                                                            <w:top w:val="none" w:sz="0" w:space="0" w:color="auto"/>
                                                                            <w:left w:val="none" w:sz="0" w:space="0" w:color="auto"/>
                                                                            <w:bottom w:val="none" w:sz="0" w:space="0" w:color="auto"/>
                                                                            <w:right w:val="none" w:sz="0" w:space="0" w:color="auto"/>
                                                                          </w:divBdr>
                                                                          <w:divsChild>
                                                                            <w:div w:id="637153851">
                                                                              <w:marLeft w:val="0"/>
                                                                              <w:marRight w:val="0"/>
                                                                              <w:marTop w:val="0"/>
                                                                              <w:marBottom w:val="0"/>
                                                                              <w:divBdr>
                                                                                <w:top w:val="none" w:sz="0" w:space="0" w:color="auto"/>
                                                                                <w:left w:val="none" w:sz="0" w:space="0" w:color="auto"/>
                                                                                <w:bottom w:val="none" w:sz="0" w:space="0" w:color="auto"/>
                                                                                <w:right w:val="none" w:sz="0" w:space="0" w:color="auto"/>
                                                                              </w:divBdr>
                                                                              <w:divsChild>
                                                                                <w:div w:id="83499314">
                                                                                  <w:marLeft w:val="0"/>
                                                                                  <w:marRight w:val="0"/>
                                                                                  <w:marTop w:val="0"/>
                                                                                  <w:marBottom w:val="0"/>
                                                                                  <w:divBdr>
                                                                                    <w:top w:val="none" w:sz="0" w:space="0" w:color="auto"/>
                                                                                    <w:left w:val="none" w:sz="0" w:space="0" w:color="auto"/>
                                                                                    <w:bottom w:val="none" w:sz="0" w:space="0" w:color="auto"/>
                                                                                    <w:right w:val="none" w:sz="0" w:space="0" w:color="auto"/>
                                                                                  </w:divBdr>
                                                                                  <w:divsChild>
                                                                                    <w:div w:id="1657800444">
                                                                                      <w:marLeft w:val="0"/>
                                                                                      <w:marRight w:val="0"/>
                                                                                      <w:marTop w:val="0"/>
                                                                                      <w:marBottom w:val="0"/>
                                                                                      <w:divBdr>
                                                                                        <w:top w:val="none" w:sz="0" w:space="0" w:color="auto"/>
                                                                                        <w:left w:val="none" w:sz="0" w:space="0" w:color="auto"/>
                                                                                        <w:bottom w:val="none" w:sz="0" w:space="0" w:color="auto"/>
                                                                                        <w:right w:val="none" w:sz="0" w:space="0" w:color="auto"/>
                                                                                      </w:divBdr>
                                                                                      <w:divsChild>
                                                                                        <w:div w:id="3096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0623">
      <w:bodyDiv w:val="1"/>
      <w:marLeft w:val="0"/>
      <w:marRight w:val="0"/>
      <w:marTop w:val="0"/>
      <w:marBottom w:val="0"/>
      <w:divBdr>
        <w:top w:val="none" w:sz="0" w:space="0" w:color="auto"/>
        <w:left w:val="none" w:sz="0" w:space="0" w:color="auto"/>
        <w:bottom w:val="none" w:sz="0" w:space="0" w:color="auto"/>
        <w:right w:val="none" w:sz="0" w:space="0" w:color="auto"/>
      </w:divBdr>
      <w:divsChild>
        <w:div w:id="16189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863757">
      <w:bodyDiv w:val="1"/>
      <w:marLeft w:val="0"/>
      <w:marRight w:val="0"/>
      <w:marTop w:val="0"/>
      <w:marBottom w:val="0"/>
      <w:divBdr>
        <w:top w:val="none" w:sz="0" w:space="0" w:color="auto"/>
        <w:left w:val="none" w:sz="0" w:space="0" w:color="auto"/>
        <w:bottom w:val="none" w:sz="0" w:space="0" w:color="auto"/>
        <w:right w:val="none" w:sz="0" w:space="0" w:color="auto"/>
      </w:divBdr>
    </w:div>
    <w:div w:id="1219585827">
      <w:bodyDiv w:val="1"/>
      <w:marLeft w:val="0"/>
      <w:marRight w:val="0"/>
      <w:marTop w:val="0"/>
      <w:marBottom w:val="0"/>
      <w:divBdr>
        <w:top w:val="none" w:sz="0" w:space="0" w:color="auto"/>
        <w:left w:val="none" w:sz="0" w:space="0" w:color="auto"/>
        <w:bottom w:val="none" w:sz="0" w:space="0" w:color="auto"/>
        <w:right w:val="none" w:sz="0" w:space="0" w:color="auto"/>
      </w:divBdr>
      <w:divsChild>
        <w:div w:id="1745255164">
          <w:marLeft w:val="0"/>
          <w:marRight w:val="0"/>
          <w:marTop w:val="0"/>
          <w:marBottom w:val="0"/>
          <w:divBdr>
            <w:top w:val="none" w:sz="0" w:space="0" w:color="auto"/>
            <w:left w:val="none" w:sz="0" w:space="0" w:color="auto"/>
            <w:bottom w:val="none" w:sz="0" w:space="0" w:color="auto"/>
            <w:right w:val="none" w:sz="0" w:space="0" w:color="auto"/>
          </w:divBdr>
          <w:divsChild>
            <w:div w:id="257100243">
              <w:marLeft w:val="0"/>
              <w:marRight w:val="0"/>
              <w:marTop w:val="0"/>
              <w:marBottom w:val="0"/>
              <w:divBdr>
                <w:top w:val="none" w:sz="0" w:space="0" w:color="auto"/>
                <w:left w:val="none" w:sz="0" w:space="0" w:color="auto"/>
                <w:bottom w:val="none" w:sz="0" w:space="0" w:color="auto"/>
                <w:right w:val="none" w:sz="0" w:space="0" w:color="auto"/>
              </w:divBdr>
              <w:divsChild>
                <w:div w:id="605112936">
                  <w:marLeft w:val="0"/>
                  <w:marRight w:val="0"/>
                  <w:marTop w:val="0"/>
                  <w:marBottom w:val="0"/>
                  <w:divBdr>
                    <w:top w:val="none" w:sz="0" w:space="0" w:color="auto"/>
                    <w:left w:val="none" w:sz="0" w:space="0" w:color="auto"/>
                    <w:bottom w:val="none" w:sz="0" w:space="0" w:color="auto"/>
                    <w:right w:val="none" w:sz="0" w:space="0" w:color="auto"/>
                  </w:divBdr>
                  <w:divsChild>
                    <w:div w:id="1462653095">
                      <w:marLeft w:val="0"/>
                      <w:marRight w:val="0"/>
                      <w:marTop w:val="0"/>
                      <w:marBottom w:val="0"/>
                      <w:divBdr>
                        <w:top w:val="none" w:sz="0" w:space="0" w:color="auto"/>
                        <w:left w:val="none" w:sz="0" w:space="0" w:color="auto"/>
                        <w:bottom w:val="none" w:sz="0" w:space="0" w:color="auto"/>
                        <w:right w:val="none" w:sz="0" w:space="0" w:color="auto"/>
                      </w:divBdr>
                      <w:divsChild>
                        <w:div w:id="1104689702">
                          <w:marLeft w:val="0"/>
                          <w:marRight w:val="0"/>
                          <w:marTop w:val="0"/>
                          <w:marBottom w:val="0"/>
                          <w:divBdr>
                            <w:top w:val="none" w:sz="0" w:space="0" w:color="auto"/>
                            <w:left w:val="none" w:sz="0" w:space="0" w:color="auto"/>
                            <w:bottom w:val="none" w:sz="0" w:space="0" w:color="auto"/>
                            <w:right w:val="none" w:sz="0" w:space="0" w:color="auto"/>
                          </w:divBdr>
                          <w:divsChild>
                            <w:div w:id="191260768">
                              <w:marLeft w:val="2070"/>
                              <w:marRight w:val="3960"/>
                              <w:marTop w:val="0"/>
                              <w:marBottom w:val="0"/>
                              <w:divBdr>
                                <w:top w:val="none" w:sz="0" w:space="0" w:color="auto"/>
                                <w:left w:val="none" w:sz="0" w:space="0" w:color="auto"/>
                                <w:bottom w:val="none" w:sz="0" w:space="0" w:color="auto"/>
                                <w:right w:val="none" w:sz="0" w:space="0" w:color="auto"/>
                              </w:divBdr>
                              <w:divsChild>
                                <w:div w:id="591551631">
                                  <w:marLeft w:val="0"/>
                                  <w:marRight w:val="0"/>
                                  <w:marTop w:val="0"/>
                                  <w:marBottom w:val="0"/>
                                  <w:divBdr>
                                    <w:top w:val="none" w:sz="0" w:space="0" w:color="auto"/>
                                    <w:left w:val="none" w:sz="0" w:space="0" w:color="auto"/>
                                    <w:bottom w:val="none" w:sz="0" w:space="0" w:color="auto"/>
                                    <w:right w:val="none" w:sz="0" w:space="0" w:color="auto"/>
                                  </w:divBdr>
                                  <w:divsChild>
                                    <w:div w:id="706758195">
                                      <w:marLeft w:val="0"/>
                                      <w:marRight w:val="0"/>
                                      <w:marTop w:val="0"/>
                                      <w:marBottom w:val="0"/>
                                      <w:divBdr>
                                        <w:top w:val="none" w:sz="0" w:space="0" w:color="auto"/>
                                        <w:left w:val="none" w:sz="0" w:space="0" w:color="auto"/>
                                        <w:bottom w:val="none" w:sz="0" w:space="0" w:color="auto"/>
                                        <w:right w:val="none" w:sz="0" w:space="0" w:color="auto"/>
                                      </w:divBdr>
                                      <w:divsChild>
                                        <w:div w:id="338317976">
                                          <w:marLeft w:val="0"/>
                                          <w:marRight w:val="0"/>
                                          <w:marTop w:val="0"/>
                                          <w:marBottom w:val="0"/>
                                          <w:divBdr>
                                            <w:top w:val="none" w:sz="0" w:space="0" w:color="auto"/>
                                            <w:left w:val="none" w:sz="0" w:space="0" w:color="auto"/>
                                            <w:bottom w:val="none" w:sz="0" w:space="0" w:color="auto"/>
                                            <w:right w:val="none" w:sz="0" w:space="0" w:color="auto"/>
                                          </w:divBdr>
                                          <w:divsChild>
                                            <w:div w:id="74713639">
                                              <w:marLeft w:val="0"/>
                                              <w:marRight w:val="0"/>
                                              <w:marTop w:val="90"/>
                                              <w:marBottom w:val="0"/>
                                              <w:divBdr>
                                                <w:top w:val="none" w:sz="0" w:space="0" w:color="auto"/>
                                                <w:left w:val="none" w:sz="0" w:space="0" w:color="auto"/>
                                                <w:bottom w:val="none" w:sz="0" w:space="0" w:color="auto"/>
                                                <w:right w:val="none" w:sz="0" w:space="0" w:color="auto"/>
                                              </w:divBdr>
                                              <w:divsChild>
                                                <w:div w:id="759523215">
                                                  <w:marLeft w:val="0"/>
                                                  <w:marRight w:val="0"/>
                                                  <w:marTop w:val="0"/>
                                                  <w:marBottom w:val="0"/>
                                                  <w:divBdr>
                                                    <w:top w:val="none" w:sz="0" w:space="0" w:color="auto"/>
                                                    <w:left w:val="none" w:sz="0" w:space="0" w:color="auto"/>
                                                    <w:bottom w:val="none" w:sz="0" w:space="0" w:color="auto"/>
                                                    <w:right w:val="none" w:sz="0" w:space="0" w:color="auto"/>
                                                  </w:divBdr>
                                                  <w:divsChild>
                                                    <w:div w:id="1527527356">
                                                      <w:marLeft w:val="0"/>
                                                      <w:marRight w:val="0"/>
                                                      <w:marTop w:val="0"/>
                                                      <w:marBottom w:val="0"/>
                                                      <w:divBdr>
                                                        <w:top w:val="none" w:sz="0" w:space="0" w:color="auto"/>
                                                        <w:left w:val="none" w:sz="0" w:space="0" w:color="auto"/>
                                                        <w:bottom w:val="none" w:sz="0" w:space="0" w:color="auto"/>
                                                        <w:right w:val="none" w:sz="0" w:space="0" w:color="auto"/>
                                                      </w:divBdr>
                                                      <w:divsChild>
                                                        <w:div w:id="1490906389">
                                                          <w:marLeft w:val="0"/>
                                                          <w:marRight w:val="0"/>
                                                          <w:marTop w:val="0"/>
                                                          <w:marBottom w:val="390"/>
                                                          <w:divBdr>
                                                            <w:top w:val="none" w:sz="0" w:space="0" w:color="auto"/>
                                                            <w:left w:val="none" w:sz="0" w:space="0" w:color="auto"/>
                                                            <w:bottom w:val="none" w:sz="0" w:space="0" w:color="auto"/>
                                                            <w:right w:val="none" w:sz="0" w:space="0" w:color="auto"/>
                                                          </w:divBdr>
                                                          <w:divsChild>
                                                            <w:div w:id="1185755365">
                                                              <w:marLeft w:val="0"/>
                                                              <w:marRight w:val="0"/>
                                                              <w:marTop w:val="0"/>
                                                              <w:marBottom w:val="0"/>
                                                              <w:divBdr>
                                                                <w:top w:val="none" w:sz="0" w:space="0" w:color="auto"/>
                                                                <w:left w:val="none" w:sz="0" w:space="0" w:color="auto"/>
                                                                <w:bottom w:val="none" w:sz="0" w:space="0" w:color="auto"/>
                                                                <w:right w:val="none" w:sz="0" w:space="0" w:color="auto"/>
                                                              </w:divBdr>
                                                              <w:divsChild>
                                                                <w:div w:id="776367941">
                                                                  <w:marLeft w:val="0"/>
                                                                  <w:marRight w:val="0"/>
                                                                  <w:marTop w:val="0"/>
                                                                  <w:marBottom w:val="0"/>
                                                                  <w:divBdr>
                                                                    <w:top w:val="none" w:sz="0" w:space="0" w:color="auto"/>
                                                                    <w:left w:val="none" w:sz="0" w:space="0" w:color="auto"/>
                                                                    <w:bottom w:val="none" w:sz="0" w:space="0" w:color="auto"/>
                                                                    <w:right w:val="none" w:sz="0" w:space="0" w:color="auto"/>
                                                                  </w:divBdr>
                                                                  <w:divsChild>
                                                                    <w:div w:id="1127357890">
                                                                      <w:marLeft w:val="0"/>
                                                                      <w:marRight w:val="0"/>
                                                                      <w:marTop w:val="0"/>
                                                                      <w:marBottom w:val="0"/>
                                                                      <w:divBdr>
                                                                        <w:top w:val="none" w:sz="0" w:space="0" w:color="auto"/>
                                                                        <w:left w:val="none" w:sz="0" w:space="0" w:color="auto"/>
                                                                        <w:bottom w:val="none" w:sz="0" w:space="0" w:color="auto"/>
                                                                        <w:right w:val="none" w:sz="0" w:space="0" w:color="auto"/>
                                                                      </w:divBdr>
                                                                      <w:divsChild>
                                                                        <w:div w:id="1187402723">
                                                                          <w:marLeft w:val="0"/>
                                                                          <w:marRight w:val="0"/>
                                                                          <w:marTop w:val="0"/>
                                                                          <w:marBottom w:val="0"/>
                                                                          <w:divBdr>
                                                                            <w:top w:val="none" w:sz="0" w:space="0" w:color="auto"/>
                                                                            <w:left w:val="none" w:sz="0" w:space="0" w:color="auto"/>
                                                                            <w:bottom w:val="none" w:sz="0" w:space="0" w:color="auto"/>
                                                                            <w:right w:val="none" w:sz="0" w:space="0" w:color="auto"/>
                                                                          </w:divBdr>
                                                                          <w:divsChild>
                                                                            <w:div w:id="990401867">
                                                                              <w:marLeft w:val="0"/>
                                                                              <w:marRight w:val="0"/>
                                                                              <w:marTop w:val="0"/>
                                                                              <w:marBottom w:val="0"/>
                                                                              <w:divBdr>
                                                                                <w:top w:val="none" w:sz="0" w:space="0" w:color="auto"/>
                                                                                <w:left w:val="none" w:sz="0" w:space="0" w:color="auto"/>
                                                                                <w:bottom w:val="none" w:sz="0" w:space="0" w:color="auto"/>
                                                                                <w:right w:val="none" w:sz="0" w:space="0" w:color="auto"/>
                                                                              </w:divBdr>
                                                                              <w:divsChild>
                                                                                <w:div w:id="1247030560">
                                                                                  <w:marLeft w:val="0"/>
                                                                                  <w:marRight w:val="0"/>
                                                                                  <w:marTop w:val="0"/>
                                                                                  <w:marBottom w:val="0"/>
                                                                                  <w:divBdr>
                                                                                    <w:top w:val="none" w:sz="0" w:space="0" w:color="auto"/>
                                                                                    <w:left w:val="none" w:sz="0" w:space="0" w:color="auto"/>
                                                                                    <w:bottom w:val="none" w:sz="0" w:space="0" w:color="auto"/>
                                                                                    <w:right w:val="none" w:sz="0" w:space="0" w:color="auto"/>
                                                                                  </w:divBdr>
                                                                                  <w:divsChild>
                                                                                    <w:div w:id="1843230003">
                                                                                      <w:marLeft w:val="0"/>
                                                                                      <w:marRight w:val="0"/>
                                                                                      <w:marTop w:val="0"/>
                                                                                      <w:marBottom w:val="0"/>
                                                                                      <w:divBdr>
                                                                                        <w:top w:val="none" w:sz="0" w:space="0" w:color="auto"/>
                                                                                        <w:left w:val="none" w:sz="0" w:space="0" w:color="auto"/>
                                                                                        <w:bottom w:val="none" w:sz="0" w:space="0" w:color="auto"/>
                                                                                        <w:right w:val="none" w:sz="0" w:space="0" w:color="auto"/>
                                                                                      </w:divBdr>
                                                                                      <w:divsChild>
                                                                                        <w:div w:id="13973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782444">
      <w:bodyDiv w:val="1"/>
      <w:marLeft w:val="0"/>
      <w:marRight w:val="0"/>
      <w:marTop w:val="0"/>
      <w:marBottom w:val="0"/>
      <w:divBdr>
        <w:top w:val="none" w:sz="0" w:space="0" w:color="auto"/>
        <w:left w:val="none" w:sz="0" w:space="0" w:color="auto"/>
        <w:bottom w:val="none" w:sz="0" w:space="0" w:color="auto"/>
        <w:right w:val="none" w:sz="0" w:space="0" w:color="auto"/>
      </w:divBdr>
      <w:divsChild>
        <w:div w:id="532812243">
          <w:marLeft w:val="0"/>
          <w:marRight w:val="0"/>
          <w:marTop w:val="0"/>
          <w:marBottom w:val="0"/>
          <w:divBdr>
            <w:top w:val="none" w:sz="0" w:space="0" w:color="auto"/>
            <w:left w:val="none" w:sz="0" w:space="0" w:color="auto"/>
            <w:bottom w:val="none" w:sz="0" w:space="0" w:color="auto"/>
            <w:right w:val="none" w:sz="0" w:space="0" w:color="auto"/>
          </w:divBdr>
          <w:divsChild>
            <w:div w:id="1629360777">
              <w:marLeft w:val="0"/>
              <w:marRight w:val="0"/>
              <w:marTop w:val="0"/>
              <w:marBottom w:val="0"/>
              <w:divBdr>
                <w:top w:val="none" w:sz="0" w:space="0" w:color="auto"/>
                <w:left w:val="none" w:sz="0" w:space="0" w:color="auto"/>
                <w:bottom w:val="none" w:sz="0" w:space="0" w:color="auto"/>
                <w:right w:val="none" w:sz="0" w:space="0" w:color="auto"/>
              </w:divBdr>
              <w:divsChild>
                <w:div w:id="1264605630">
                  <w:marLeft w:val="0"/>
                  <w:marRight w:val="0"/>
                  <w:marTop w:val="0"/>
                  <w:marBottom w:val="0"/>
                  <w:divBdr>
                    <w:top w:val="none" w:sz="0" w:space="0" w:color="auto"/>
                    <w:left w:val="none" w:sz="0" w:space="0" w:color="auto"/>
                    <w:bottom w:val="none" w:sz="0" w:space="0" w:color="auto"/>
                    <w:right w:val="none" w:sz="0" w:space="0" w:color="auto"/>
                  </w:divBdr>
                  <w:divsChild>
                    <w:div w:id="1645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0151">
      <w:bodyDiv w:val="1"/>
      <w:marLeft w:val="0"/>
      <w:marRight w:val="0"/>
      <w:marTop w:val="0"/>
      <w:marBottom w:val="0"/>
      <w:divBdr>
        <w:top w:val="none" w:sz="0" w:space="0" w:color="auto"/>
        <w:left w:val="none" w:sz="0" w:space="0" w:color="auto"/>
        <w:bottom w:val="none" w:sz="0" w:space="0" w:color="auto"/>
        <w:right w:val="none" w:sz="0" w:space="0" w:color="auto"/>
      </w:divBdr>
      <w:divsChild>
        <w:div w:id="2038384541">
          <w:marLeft w:val="0"/>
          <w:marRight w:val="0"/>
          <w:marTop w:val="0"/>
          <w:marBottom w:val="0"/>
          <w:divBdr>
            <w:top w:val="none" w:sz="0" w:space="0" w:color="auto"/>
            <w:left w:val="none" w:sz="0" w:space="0" w:color="auto"/>
            <w:bottom w:val="none" w:sz="0" w:space="0" w:color="auto"/>
            <w:right w:val="none" w:sz="0" w:space="0" w:color="auto"/>
          </w:divBdr>
          <w:divsChild>
            <w:div w:id="1022437385">
              <w:marLeft w:val="0"/>
              <w:marRight w:val="0"/>
              <w:marTop w:val="0"/>
              <w:marBottom w:val="0"/>
              <w:divBdr>
                <w:top w:val="none" w:sz="0" w:space="0" w:color="auto"/>
                <w:left w:val="none" w:sz="0" w:space="0" w:color="auto"/>
                <w:bottom w:val="none" w:sz="0" w:space="0" w:color="auto"/>
                <w:right w:val="none" w:sz="0" w:space="0" w:color="auto"/>
              </w:divBdr>
              <w:divsChild>
                <w:div w:id="508372366">
                  <w:marLeft w:val="0"/>
                  <w:marRight w:val="0"/>
                  <w:marTop w:val="0"/>
                  <w:marBottom w:val="0"/>
                  <w:divBdr>
                    <w:top w:val="none" w:sz="0" w:space="0" w:color="auto"/>
                    <w:left w:val="none" w:sz="0" w:space="0" w:color="auto"/>
                    <w:bottom w:val="none" w:sz="0" w:space="0" w:color="auto"/>
                    <w:right w:val="none" w:sz="0" w:space="0" w:color="auto"/>
                  </w:divBdr>
                  <w:divsChild>
                    <w:div w:id="1407993648">
                      <w:marLeft w:val="0"/>
                      <w:marRight w:val="0"/>
                      <w:marTop w:val="0"/>
                      <w:marBottom w:val="0"/>
                      <w:divBdr>
                        <w:top w:val="none" w:sz="0" w:space="0" w:color="auto"/>
                        <w:left w:val="none" w:sz="0" w:space="0" w:color="auto"/>
                        <w:bottom w:val="none" w:sz="0" w:space="0" w:color="auto"/>
                        <w:right w:val="none" w:sz="0" w:space="0" w:color="auto"/>
                      </w:divBdr>
                      <w:divsChild>
                        <w:div w:id="1427723746">
                          <w:marLeft w:val="0"/>
                          <w:marRight w:val="0"/>
                          <w:marTop w:val="0"/>
                          <w:marBottom w:val="0"/>
                          <w:divBdr>
                            <w:top w:val="none" w:sz="0" w:space="0" w:color="auto"/>
                            <w:left w:val="none" w:sz="0" w:space="0" w:color="auto"/>
                            <w:bottom w:val="none" w:sz="0" w:space="0" w:color="auto"/>
                            <w:right w:val="none" w:sz="0" w:space="0" w:color="auto"/>
                          </w:divBdr>
                          <w:divsChild>
                            <w:div w:id="1213467314">
                              <w:marLeft w:val="2070"/>
                              <w:marRight w:val="3960"/>
                              <w:marTop w:val="0"/>
                              <w:marBottom w:val="0"/>
                              <w:divBdr>
                                <w:top w:val="none" w:sz="0" w:space="0" w:color="auto"/>
                                <w:left w:val="none" w:sz="0" w:space="0" w:color="auto"/>
                                <w:bottom w:val="none" w:sz="0" w:space="0" w:color="auto"/>
                                <w:right w:val="none" w:sz="0" w:space="0" w:color="auto"/>
                              </w:divBdr>
                              <w:divsChild>
                                <w:div w:id="2114353369">
                                  <w:marLeft w:val="0"/>
                                  <w:marRight w:val="0"/>
                                  <w:marTop w:val="0"/>
                                  <w:marBottom w:val="0"/>
                                  <w:divBdr>
                                    <w:top w:val="none" w:sz="0" w:space="0" w:color="auto"/>
                                    <w:left w:val="none" w:sz="0" w:space="0" w:color="auto"/>
                                    <w:bottom w:val="none" w:sz="0" w:space="0" w:color="auto"/>
                                    <w:right w:val="none" w:sz="0" w:space="0" w:color="auto"/>
                                  </w:divBdr>
                                  <w:divsChild>
                                    <w:div w:id="499542994">
                                      <w:marLeft w:val="0"/>
                                      <w:marRight w:val="0"/>
                                      <w:marTop w:val="0"/>
                                      <w:marBottom w:val="0"/>
                                      <w:divBdr>
                                        <w:top w:val="none" w:sz="0" w:space="0" w:color="auto"/>
                                        <w:left w:val="none" w:sz="0" w:space="0" w:color="auto"/>
                                        <w:bottom w:val="none" w:sz="0" w:space="0" w:color="auto"/>
                                        <w:right w:val="none" w:sz="0" w:space="0" w:color="auto"/>
                                      </w:divBdr>
                                      <w:divsChild>
                                        <w:div w:id="346178062">
                                          <w:marLeft w:val="0"/>
                                          <w:marRight w:val="0"/>
                                          <w:marTop w:val="0"/>
                                          <w:marBottom w:val="0"/>
                                          <w:divBdr>
                                            <w:top w:val="none" w:sz="0" w:space="0" w:color="auto"/>
                                            <w:left w:val="none" w:sz="0" w:space="0" w:color="auto"/>
                                            <w:bottom w:val="none" w:sz="0" w:space="0" w:color="auto"/>
                                            <w:right w:val="none" w:sz="0" w:space="0" w:color="auto"/>
                                          </w:divBdr>
                                          <w:divsChild>
                                            <w:div w:id="1245727586">
                                              <w:marLeft w:val="0"/>
                                              <w:marRight w:val="0"/>
                                              <w:marTop w:val="90"/>
                                              <w:marBottom w:val="0"/>
                                              <w:divBdr>
                                                <w:top w:val="none" w:sz="0" w:space="0" w:color="auto"/>
                                                <w:left w:val="none" w:sz="0" w:space="0" w:color="auto"/>
                                                <w:bottom w:val="none" w:sz="0" w:space="0" w:color="auto"/>
                                                <w:right w:val="none" w:sz="0" w:space="0" w:color="auto"/>
                                              </w:divBdr>
                                              <w:divsChild>
                                                <w:div w:id="2047095480">
                                                  <w:marLeft w:val="0"/>
                                                  <w:marRight w:val="0"/>
                                                  <w:marTop w:val="0"/>
                                                  <w:marBottom w:val="0"/>
                                                  <w:divBdr>
                                                    <w:top w:val="none" w:sz="0" w:space="0" w:color="auto"/>
                                                    <w:left w:val="none" w:sz="0" w:space="0" w:color="auto"/>
                                                    <w:bottom w:val="none" w:sz="0" w:space="0" w:color="auto"/>
                                                    <w:right w:val="none" w:sz="0" w:space="0" w:color="auto"/>
                                                  </w:divBdr>
                                                  <w:divsChild>
                                                    <w:div w:id="1416050448">
                                                      <w:marLeft w:val="0"/>
                                                      <w:marRight w:val="0"/>
                                                      <w:marTop w:val="0"/>
                                                      <w:marBottom w:val="0"/>
                                                      <w:divBdr>
                                                        <w:top w:val="none" w:sz="0" w:space="0" w:color="auto"/>
                                                        <w:left w:val="none" w:sz="0" w:space="0" w:color="auto"/>
                                                        <w:bottom w:val="none" w:sz="0" w:space="0" w:color="auto"/>
                                                        <w:right w:val="none" w:sz="0" w:space="0" w:color="auto"/>
                                                      </w:divBdr>
                                                      <w:divsChild>
                                                        <w:div w:id="1510605870">
                                                          <w:marLeft w:val="0"/>
                                                          <w:marRight w:val="0"/>
                                                          <w:marTop w:val="0"/>
                                                          <w:marBottom w:val="390"/>
                                                          <w:divBdr>
                                                            <w:top w:val="none" w:sz="0" w:space="0" w:color="auto"/>
                                                            <w:left w:val="none" w:sz="0" w:space="0" w:color="auto"/>
                                                            <w:bottom w:val="none" w:sz="0" w:space="0" w:color="auto"/>
                                                            <w:right w:val="none" w:sz="0" w:space="0" w:color="auto"/>
                                                          </w:divBdr>
                                                          <w:divsChild>
                                                            <w:div w:id="754977752">
                                                              <w:marLeft w:val="0"/>
                                                              <w:marRight w:val="0"/>
                                                              <w:marTop w:val="0"/>
                                                              <w:marBottom w:val="0"/>
                                                              <w:divBdr>
                                                                <w:top w:val="none" w:sz="0" w:space="0" w:color="auto"/>
                                                                <w:left w:val="none" w:sz="0" w:space="0" w:color="auto"/>
                                                                <w:bottom w:val="none" w:sz="0" w:space="0" w:color="auto"/>
                                                                <w:right w:val="none" w:sz="0" w:space="0" w:color="auto"/>
                                                              </w:divBdr>
                                                              <w:divsChild>
                                                                <w:div w:id="1569421008">
                                                                  <w:marLeft w:val="0"/>
                                                                  <w:marRight w:val="0"/>
                                                                  <w:marTop w:val="0"/>
                                                                  <w:marBottom w:val="0"/>
                                                                  <w:divBdr>
                                                                    <w:top w:val="none" w:sz="0" w:space="0" w:color="auto"/>
                                                                    <w:left w:val="none" w:sz="0" w:space="0" w:color="auto"/>
                                                                    <w:bottom w:val="none" w:sz="0" w:space="0" w:color="auto"/>
                                                                    <w:right w:val="none" w:sz="0" w:space="0" w:color="auto"/>
                                                                  </w:divBdr>
                                                                  <w:divsChild>
                                                                    <w:div w:id="59906783">
                                                                      <w:marLeft w:val="0"/>
                                                                      <w:marRight w:val="0"/>
                                                                      <w:marTop w:val="0"/>
                                                                      <w:marBottom w:val="0"/>
                                                                      <w:divBdr>
                                                                        <w:top w:val="none" w:sz="0" w:space="0" w:color="auto"/>
                                                                        <w:left w:val="none" w:sz="0" w:space="0" w:color="auto"/>
                                                                        <w:bottom w:val="none" w:sz="0" w:space="0" w:color="auto"/>
                                                                        <w:right w:val="none" w:sz="0" w:space="0" w:color="auto"/>
                                                                      </w:divBdr>
                                                                      <w:divsChild>
                                                                        <w:div w:id="280260759">
                                                                          <w:marLeft w:val="0"/>
                                                                          <w:marRight w:val="0"/>
                                                                          <w:marTop w:val="0"/>
                                                                          <w:marBottom w:val="0"/>
                                                                          <w:divBdr>
                                                                            <w:top w:val="none" w:sz="0" w:space="0" w:color="auto"/>
                                                                            <w:left w:val="none" w:sz="0" w:space="0" w:color="auto"/>
                                                                            <w:bottom w:val="none" w:sz="0" w:space="0" w:color="auto"/>
                                                                            <w:right w:val="none" w:sz="0" w:space="0" w:color="auto"/>
                                                                          </w:divBdr>
                                                                          <w:divsChild>
                                                                            <w:div w:id="825126236">
                                                                              <w:marLeft w:val="0"/>
                                                                              <w:marRight w:val="0"/>
                                                                              <w:marTop w:val="0"/>
                                                                              <w:marBottom w:val="0"/>
                                                                              <w:divBdr>
                                                                                <w:top w:val="none" w:sz="0" w:space="0" w:color="auto"/>
                                                                                <w:left w:val="none" w:sz="0" w:space="0" w:color="auto"/>
                                                                                <w:bottom w:val="none" w:sz="0" w:space="0" w:color="auto"/>
                                                                                <w:right w:val="none" w:sz="0" w:space="0" w:color="auto"/>
                                                                              </w:divBdr>
                                                                              <w:divsChild>
                                                                                <w:div w:id="2131589280">
                                                                                  <w:marLeft w:val="0"/>
                                                                                  <w:marRight w:val="0"/>
                                                                                  <w:marTop w:val="0"/>
                                                                                  <w:marBottom w:val="0"/>
                                                                                  <w:divBdr>
                                                                                    <w:top w:val="none" w:sz="0" w:space="0" w:color="auto"/>
                                                                                    <w:left w:val="none" w:sz="0" w:space="0" w:color="auto"/>
                                                                                    <w:bottom w:val="none" w:sz="0" w:space="0" w:color="auto"/>
                                                                                    <w:right w:val="none" w:sz="0" w:space="0" w:color="auto"/>
                                                                                  </w:divBdr>
                                                                                  <w:divsChild>
                                                                                    <w:div w:id="1620255526">
                                                                                      <w:marLeft w:val="0"/>
                                                                                      <w:marRight w:val="0"/>
                                                                                      <w:marTop w:val="0"/>
                                                                                      <w:marBottom w:val="0"/>
                                                                                      <w:divBdr>
                                                                                        <w:top w:val="none" w:sz="0" w:space="0" w:color="auto"/>
                                                                                        <w:left w:val="none" w:sz="0" w:space="0" w:color="auto"/>
                                                                                        <w:bottom w:val="none" w:sz="0" w:space="0" w:color="auto"/>
                                                                                        <w:right w:val="none" w:sz="0" w:space="0" w:color="auto"/>
                                                                                      </w:divBdr>
                                                                                      <w:divsChild>
                                                                                        <w:div w:id="569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744197">
      <w:bodyDiv w:val="1"/>
      <w:marLeft w:val="0"/>
      <w:marRight w:val="0"/>
      <w:marTop w:val="0"/>
      <w:marBottom w:val="0"/>
      <w:divBdr>
        <w:top w:val="none" w:sz="0" w:space="0" w:color="auto"/>
        <w:left w:val="none" w:sz="0" w:space="0" w:color="auto"/>
        <w:bottom w:val="none" w:sz="0" w:space="0" w:color="auto"/>
        <w:right w:val="none" w:sz="0" w:space="0" w:color="auto"/>
      </w:divBdr>
    </w:div>
    <w:div w:id="1871338382">
      <w:bodyDiv w:val="1"/>
      <w:marLeft w:val="0"/>
      <w:marRight w:val="0"/>
      <w:marTop w:val="0"/>
      <w:marBottom w:val="0"/>
      <w:divBdr>
        <w:top w:val="none" w:sz="0" w:space="0" w:color="auto"/>
        <w:left w:val="none" w:sz="0" w:space="0" w:color="auto"/>
        <w:bottom w:val="none" w:sz="0" w:space="0" w:color="auto"/>
        <w:right w:val="none" w:sz="0" w:space="0" w:color="auto"/>
      </w:divBdr>
      <w:divsChild>
        <w:div w:id="1221788205">
          <w:marLeft w:val="0"/>
          <w:marRight w:val="0"/>
          <w:marTop w:val="0"/>
          <w:marBottom w:val="0"/>
          <w:divBdr>
            <w:top w:val="none" w:sz="0" w:space="0" w:color="auto"/>
            <w:left w:val="none" w:sz="0" w:space="0" w:color="auto"/>
            <w:bottom w:val="none" w:sz="0" w:space="0" w:color="auto"/>
            <w:right w:val="none" w:sz="0" w:space="0" w:color="auto"/>
          </w:divBdr>
          <w:divsChild>
            <w:div w:id="2098674420">
              <w:marLeft w:val="0"/>
              <w:marRight w:val="0"/>
              <w:marTop w:val="0"/>
              <w:marBottom w:val="0"/>
              <w:divBdr>
                <w:top w:val="none" w:sz="0" w:space="0" w:color="auto"/>
                <w:left w:val="none" w:sz="0" w:space="0" w:color="auto"/>
                <w:bottom w:val="none" w:sz="0" w:space="0" w:color="auto"/>
                <w:right w:val="none" w:sz="0" w:space="0" w:color="auto"/>
              </w:divBdr>
              <w:divsChild>
                <w:div w:id="1017343177">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sChild>
                        <w:div w:id="303825074">
                          <w:marLeft w:val="0"/>
                          <w:marRight w:val="0"/>
                          <w:marTop w:val="0"/>
                          <w:marBottom w:val="0"/>
                          <w:divBdr>
                            <w:top w:val="none" w:sz="0" w:space="0" w:color="auto"/>
                            <w:left w:val="none" w:sz="0" w:space="0" w:color="auto"/>
                            <w:bottom w:val="none" w:sz="0" w:space="0" w:color="auto"/>
                            <w:right w:val="none" w:sz="0" w:space="0" w:color="auto"/>
                          </w:divBdr>
                          <w:divsChild>
                            <w:div w:id="1381828332">
                              <w:marLeft w:val="2070"/>
                              <w:marRight w:val="3960"/>
                              <w:marTop w:val="0"/>
                              <w:marBottom w:val="0"/>
                              <w:divBdr>
                                <w:top w:val="none" w:sz="0" w:space="0" w:color="auto"/>
                                <w:left w:val="none" w:sz="0" w:space="0" w:color="auto"/>
                                <w:bottom w:val="none" w:sz="0" w:space="0" w:color="auto"/>
                                <w:right w:val="none" w:sz="0" w:space="0" w:color="auto"/>
                              </w:divBdr>
                              <w:divsChild>
                                <w:div w:id="1580941228">
                                  <w:marLeft w:val="0"/>
                                  <w:marRight w:val="0"/>
                                  <w:marTop w:val="0"/>
                                  <w:marBottom w:val="0"/>
                                  <w:divBdr>
                                    <w:top w:val="none" w:sz="0" w:space="0" w:color="auto"/>
                                    <w:left w:val="none" w:sz="0" w:space="0" w:color="auto"/>
                                    <w:bottom w:val="none" w:sz="0" w:space="0" w:color="auto"/>
                                    <w:right w:val="none" w:sz="0" w:space="0" w:color="auto"/>
                                  </w:divBdr>
                                  <w:divsChild>
                                    <w:div w:id="396131399">
                                      <w:marLeft w:val="0"/>
                                      <w:marRight w:val="0"/>
                                      <w:marTop w:val="0"/>
                                      <w:marBottom w:val="0"/>
                                      <w:divBdr>
                                        <w:top w:val="none" w:sz="0" w:space="0" w:color="auto"/>
                                        <w:left w:val="none" w:sz="0" w:space="0" w:color="auto"/>
                                        <w:bottom w:val="none" w:sz="0" w:space="0" w:color="auto"/>
                                        <w:right w:val="none" w:sz="0" w:space="0" w:color="auto"/>
                                      </w:divBdr>
                                      <w:divsChild>
                                        <w:div w:id="149491407">
                                          <w:marLeft w:val="0"/>
                                          <w:marRight w:val="0"/>
                                          <w:marTop w:val="0"/>
                                          <w:marBottom w:val="0"/>
                                          <w:divBdr>
                                            <w:top w:val="none" w:sz="0" w:space="0" w:color="auto"/>
                                            <w:left w:val="none" w:sz="0" w:space="0" w:color="auto"/>
                                            <w:bottom w:val="none" w:sz="0" w:space="0" w:color="auto"/>
                                            <w:right w:val="none" w:sz="0" w:space="0" w:color="auto"/>
                                          </w:divBdr>
                                          <w:divsChild>
                                            <w:div w:id="1476069940">
                                              <w:marLeft w:val="0"/>
                                              <w:marRight w:val="0"/>
                                              <w:marTop w:val="90"/>
                                              <w:marBottom w:val="0"/>
                                              <w:divBdr>
                                                <w:top w:val="none" w:sz="0" w:space="0" w:color="auto"/>
                                                <w:left w:val="none" w:sz="0" w:space="0" w:color="auto"/>
                                                <w:bottom w:val="none" w:sz="0" w:space="0" w:color="auto"/>
                                                <w:right w:val="none" w:sz="0" w:space="0" w:color="auto"/>
                                              </w:divBdr>
                                              <w:divsChild>
                                                <w:div w:id="284391598">
                                                  <w:marLeft w:val="0"/>
                                                  <w:marRight w:val="0"/>
                                                  <w:marTop w:val="0"/>
                                                  <w:marBottom w:val="0"/>
                                                  <w:divBdr>
                                                    <w:top w:val="none" w:sz="0" w:space="0" w:color="auto"/>
                                                    <w:left w:val="none" w:sz="0" w:space="0" w:color="auto"/>
                                                    <w:bottom w:val="none" w:sz="0" w:space="0" w:color="auto"/>
                                                    <w:right w:val="none" w:sz="0" w:space="0" w:color="auto"/>
                                                  </w:divBdr>
                                                  <w:divsChild>
                                                    <w:div w:id="223758708">
                                                      <w:marLeft w:val="0"/>
                                                      <w:marRight w:val="0"/>
                                                      <w:marTop w:val="0"/>
                                                      <w:marBottom w:val="0"/>
                                                      <w:divBdr>
                                                        <w:top w:val="none" w:sz="0" w:space="0" w:color="auto"/>
                                                        <w:left w:val="none" w:sz="0" w:space="0" w:color="auto"/>
                                                        <w:bottom w:val="none" w:sz="0" w:space="0" w:color="auto"/>
                                                        <w:right w:val="none" w:sz="0" w:space="0" w:color="auto"/>
                                                      </w:divBdr>
                                                      <w:divsChild>
                                                        <w:div w:id="1551459298">
                                                          <w:marLeft w:val="0"/>
                                                          <w:marRight w:val="0"/>
                                                          <w:marTop w:val="0"/>
                                                          <w:marBottom w:val="390"/>
                                                          <w:divBdr>
                                                            <w:top w:val="none" w:sz="0" w:space="0" w:color="auto"/>
                                                            <w:left w:val="none" w:sz="0" w:space="0" w:color="auto"/>
                                                            <w:bottom w:val="none" w:sz="0" w:space="0" w:color="auto"/>
                                                            <w:right w:val="none" w:sz="0" w:space="0" w:color="auto"/>
                                                          </w:divBdr>
                                                          <w:divsChild>
                                                            <w:div w:id="1964845982">
                                                              <w:marLeft w:val="0"/>
                                                              <w:marRight w:val="0"/>
                                                              <w:marTop w:val="0"/>
                                                              <w:marBottom w:val="0"/>
                                                              <w:divBdr>
                                                                <w:top w:val="none" w:sz="0" w:space="0" w:color="auto"/>
                                                                <w:left w:val="none" w:sz="0" w:space="0" w:color="auto"/>
                                                                <w:bottom w:val="none" w:sz="0" w:space="0" w:color="auto"/>
                                                                <w:right w:val="none" w:sz="0" w:space="0" w:color="auto"/>
                                                              </w:divBdr>
                                                              <w:divsChild>
                                                                <w:div w:id="1661078308">
                                                                  <w:marLeft w:val="0"/>
                                                                  <w:marRight w:val="0"/>
                                                                  <w:marTop w:val="0"/>
                                                                  <w:marBottom w:val="0"/>
                                                                  <w:divBdr>
                                                                    <w:top w:val="none" w:sz="0" w:space="0" w:color="auto"/>
                                                                    <w:left w:val="none" w:sz="0" w:space="0" w:color="auto"/>
                                                                    <w:bottom w:val="none" w:sz="0" w:space="0" w:color="auto"/>
                                                                    <w:right w:val="none" w:sz="0" w:space="0" w:color="auto"/>
                                                                  </w:divBdr>
                                                                  <w:divsChild>
                                                                    <w:div w:id="295598922">
                                                                      <w:marLeft w:val="0"/>
                                                                      <w:marRight w:val="0"/>
                                                                      <w:marTop w:val="0"/>
                                                                      <w:marBottom w:val="0"/>
                                                                      <w:divBdr>
                                                                        <w:top w:val="none" w:sz="0" w:space="0" w:color="auto"/>
                                                                        <w:left w:val="none" w:sz="0" w:space="0" w:color="auto"/>
                                                                        <w:bottom w:val="none" w:sz="0" w:space="0" w:color="auto"/>
                                                                        <w:right w:val="none" w:sz="0" w:space="0" w:color="auto"/>
                                                                      </w:divBdr>
                                                                      <w:divsChild>
                                                                        <w:div w:id="1713848722">
                                                                          <w:marLeft w:val="0"/>
                                                                          <w:marRight w:val="0"/>
                                                                          <w:marTop w:val="0"/>
                                                                          <w:marBottom w:val="0"/>
                                                                          <w:divBdr>
                                                                            <w:top w:val="none" w:sz="0" w:space="0" w:color="auto"/>
                                                                            <w:left w:val="none" w:sz="0" w:space="0" w:color="auto"/>
                                                                            <w:bottom w:val="none" w:sz="0" w:space="0" w:color="auto"/>
                                                                            <w:right w:val="none" w:sz="0" w:space="0" w:color="auto"/>
                                                                          </w:divBdr>
                                                                          <w:divsChild>
                                                                            <w:div w:id="1013872731">
                                                                              <w:marLeft w:val="0"/>
                                                                              <w:marRight w:val="0"/>
                                                                              <w:marTop w:val="0"/>
                                                                              <w:marBottom w:val="0"/>
                                                                              <w:divBdr>
                                                                                <w:top w:val="none" w:sz="0" w:space="0" w:color="auto"/>
                                                                                <w:left w:val="none" w:sz="0" w:space="0" w:color="auto"/>
                                                                                <w:bottom w:val="none" w:sz="0" w:space="0" w:color="auto"/>
                                                                                <w:right w:val="none" w:sz="0" w:space="0" w:color="auto"/>
                                                                              </w:divBdr>
                                                                              <w:divsChild>
                                                                                <w:div w:id="597643605">
                                                                                  <w:marLeft w:val="0"/>
                                                                                  <w:marRight w:val="0"/>
                                                                                  <w:marTop w:val="0"/>
                                                                                  <w:marBottom w:val="0"/>
                                                                                  <w:divBdr>
                                                                                    <w:top w:val="none" w:sz="0" w:space="0" w:color="auto"/>
                                                                                    <w:left w:val="none" w:sz="0" w:space="0" w:color="auto"/>
                                                                                    <w:bottom w:val="none" w:sz="0" w:space="0" w:color="auto"/>
                                                                                    <w:right w:val="none" w:sz="0" w:space="0" w:color="auto"/>
                                                                                  </w:divBdr>
                                                                                  <w:divsChild>
                                                                                    <w:div w:id="723213266">
                                                                                      <w:marLeft w:val="0"/>
                                                                                      <w:marRight w:val="0"/>
                                                                                      <w:marTop w:val="0"/>
                                                                                      <w:marBottom w:val="0"/>
                                                                                      <w:divBdr>
                                                                                        <w:top w:val="none" w:sz="0" w:space="0" w:color="auto"/>
                                                                                        <w:left w:val="none" w:sz="0" w:space="0" w:color="auto"/>
                                                                                        <w:bottom w:val="none" w:sz="0" w:space="0" w:color="auto"/>
                                                                                        <w:right w:val="none" w:sz="0" w:space="0" w:color="auto"/>
                                                                                      </w:divBdr>
                                                                                      <w:divsChild>
                                                                                        <w:div w:id="239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243073">
      <w:bodyDiv w:val="1"/>
      <w:marLeft w:val="0"/>
      <w:marRight w:val="0"/>
      <w:marTop w:val="0"/>
      <w:marBottom w:val="0"/>
      <w:divBdr>
        <w:top w:val="none" w:sz="0" w:space="0" w:color="auto"/>
        <w:left w:val="none" w:sz="0" w:space="0" w:color="auto"/>
        <w:bottom w:val="none" w:sz="0" w:space="0" w:color="auto"/>
        <w:right w:val="none" w:sz="0" w:space="0" w:color="auto"/>
      </w:divBdr>
      <w:divsChild>
        <w:div w:id="809202806">
          <w:marLeft w:val="0"/>
          <w:marRight w:val="0"/>
          <w:marTop w:val="0"/>
          <w:marBottom w:val="0"/>
          <w:divBdr>
            <w:top w:val="none" w:sz="0" w:space="0" w:color="auto"/>
            <w:left w:val="none" w:sz="0" w:space="0" w:color="auto"/>
            <w:bottom w:val="none" w:sz="0" w:space="0" w:color="auto"/>
            <w:right w:val="none" w:sz="0" w:space="0" w:color="auto"/>
          </w:divBdr>
          <w:divsChild>
            <w:div w:id="1786381690">
              <w:marLeft w:val="0"/>
              <w:marRight w:val="0"/>
              <w:marTop w:val="0"/>
              <w:marBottom w:val="0"/>
              <w:divBdr>
                <w:top w:val="none" w:sz="0" w:space="0" w:color="auto"/>
                <w:left w:val="none" w:sz="0" w:space="0" w:color="auto"/>
                <w:bottom w:val="none" w:sz="0" w:space="0" w:color="auto"/>
                <w:right w:val="none" w:sz="0" w:space="0" w:color="auto"/>
              </w:divBdr>
              <w:divsChild>
                <w:div w:id="1787650294">
                  <w:marLeft w:val="0"/>
                  <w:marRight w:val="0"/>
                  <w:marTop w:val="0"/>
                  <w:marBottom w:val="0"/>
                  <w:divBdr>
                    <w:top w:val="none" w:sz="0" w:space="0" w:color="auto"/>
                    <w:left w:val="none" w:sz="0" w:space="0" w:color="auto"/>
                    <w:bottom w:val="none" w:sz="0" w:space="0" w:color="auto"/>
                    <w:right w:val="none" w:sz="0" w:space="0" w:color="auto"/>
                  </w:divBdr>
                  <w:divsChild>
                    <w:div w:id="1582179116">
                      <w:marLeft w:val="0"/>
                      <w:marRight w:val="0"/>
                      <w:marTop w:val="0"/>
                      <w:marBottom w:val="0"/>
                      <w:divBdr>
                        <w:top w:val="none" w:sz="0" w:space="0" w:color="auto"/>
                        <w:left w:val="none" w:sz="0" w:space="0" w:color="auto"/>
                        <w:bottom w:val="none" w:sz="0" w:space="0" w:color="auto"/>
                        <w:right w:val="none" w:sz="0" w:space="0" w:color="auto"/>
                      </w:divBdr>
                      <w:divsChild>
                        <w:div w:id="1139105207">
                          <w:marLeft w:val="0"/>
                          <w:marRight w:val="0"/>
                          <w:marTop w:val="0"/>
                          <w:marBottom w:val="0"/>
                          <w:divBdr>
                            <w:top w:val="none" w:sz="0" w:space="0" w:color="auto"/>
                            <w:left w:val="none" w:sz="0" w:space="0" w:color="auto"/>
                            <w:bottom w:val="none" w:sz="0" w:space="0" w:color="auto"/>
                            <w:right w:val="none" w:sz="0" w:space="0" w:color="auto"/>
                          </w:divBdr>
                          <w:divsChild>
                            <w:div w:id="910433927">
                              <w:marLeft w:val="2070"/>
                              <w:marRight w:val="3960"/>
                              <w:marTop w:val="0"/>
                              <w:marBottom w:val="0"/>
                              <w:divBdr>
                                <w:top w:val="none" w:sz="0" w:space="0" w:color="auto"/>
                                <w:left w:val="none" w:sz="0" w:space="0" w:color="auto"/>
                                <w:bottom w:val="none" w:sz="0" w:space="0" w:color="auto"/>
                                <w:right w:val="none" w:sz="0" w:space="0" w:color="auto"/>
                              </w:divBdr>
                              <w:divsChild>
                                <w:div w:id="330983830">
                                  <w:marLeft w:val="0"/>
                                  <w:marRight w:val="0"/>
                                  <w:marTop w:val="0"/>
                                  <w:marBottom w:val="0"/>
                                  <w:divBdr>
                                    <w:top w:val="none" w:sz="0" w:space="0" w:color="auto"/>
                                    <w:left w:val="none" w:sz="0" w:space="0" w:color="auto"/>
                                    <w:bottom w:val="none" w:sz="0" w:space="0" w:color="auto"/>
                                    <w:right w:val="none" w:sz="0" w:space="0" w:color="auto"/>
                                  </w:divBdr>
                                  <w:divsChild>
                                    <w:div w:id="1286234366">
                                      <w:marLeft w:val="0"/>
                                      <w:marRight w:val="0"/>
                                      <w:marTop w:val="0"/>
                                      <w:marBottom w:val="0"/>
                                      <w:divBdr>
                                        <w:top w:val="none" w:sz="0" w:space="0" w:color="auto"/>
                                        <w:left w:val="none" w:sz="0" w:space="0" w:color="auto"/>
                                        <w:bottom w:val="none" w:sz="0" w:space="0" w:color="auto"/>
                                        <w:right w:val="none" w:sz="0" w:space="0" w:color="auto"/>
                                      </w:divBdr>
                                      <w:divsChild>
                                        <w:div w:id="683436308">
                                          <w:marLeft w:val="0"/>
                                          <w:marRight w:val="0"/>
                                          <w:marTop w:val="0"/>
                                          <w:marBottom w:val="0"/>
                                          <w:divBdr>
                                            <w:top w:val="none" w:sz="0" w:space="0" w:color="auto"/>
                                            <w:left w:val="none" w:sz="0" w:space="0" w:color="auto"/>
                                            <w:bottom w:val="none" w:sz="0" w:space="0" w:color="auto"/>
                                            <w:right w:val="none" w:sz="0" w:space="0" w:color="auto"/>
                                          </w:divBdr>
                                          <w:divsChild>
                                            <w:div w:id="735972474">
                                              <w:marLeft w:val="0"/>
                                              <w:marRight w:val="0"/>
                                              <w:marTop w:val="90"/>
                                              <w:marBottom w:val="0"/>
                                              <w:divBdr>
                                                <w:top w:val="none" w:sz="0" w:space="0" w:color="auto"/>
                                                <w:left w:val="none" w:sz="0" w:space="0" w:color="auto"/>
                                                <w:bottom w:val="none" w:sz="0" w:space="0" w:color="auto"/>
                                                <w:right w:val="none" w:sz="0" w:space="0" w:color="auto"/>
                                              </w:divBdr>
                                              <w:divsChild>
                                                <w:div w:id="1817452113">
                                                  <w:marLeft w:val="0"/>
                                                  <w:marRight w:val="0"/>
                                                  <w:marTop w:val="0"/>
                                                  <w:marBottom w:val="0"/>
                                                  <w:divBdr>
                                                    <w:top w:val="none" w:sz="0" w:space="0" w:color="auto"/>
                                                    <w:left w:val="none" w:sz="0" w:space="0" w:color="auto"/>
                                                    <w:bottom w:val="none" w:sz="0" w:space="0" w:color="auto"/>
                                                    <w:right w:val="none" w:sz="0" w:space="0" w:color="auto"/>
                                                  </w:divBdr>
                                                  <w:divsChild>
                                                    <w:div w:id="2115006895">
                                                      <w:marLeft w:val="0"/>
                                                      <w:marRight w:val="0"/>
                                                      <w:marTop w:val="0"/>
                                                      <w:marBottom w:val="0"/>
                                                      <w:divBdr>
                                                        <w:top w:val="none" w:sz="0" w:space="0" w:color="auto"/>
                                                        <w:left w:val="none" w:sz="0" w:space="0" w:color="auto"/>
                                                        <w:bottom w:val="none" w:sz="0" w:space="0" w:color="auto"/>
                                                        <w:right w:val="none" w:sz="0" w:space="0" w:color="auto"/>
                                                      </w:divBdr>
                                                      <w:divsChild>
                                                        <w:div w:id="896285913">
                                                          <w:marLeft w:val="0"/>
                                                          <w:marRight w:val="0"/>
                                                          <w:marTop w:val="0"/>
                                                          <w:marBottom w:val="390"/>
                                                          <w:divBdr>
                                                            <w:top w:val="none" w:sz="0" w:space="0" w:color="auto"/>
                                                            <w:left w:val="none" w:sz="0" w:space="0" w:color="auto"/>
                                                            <w:bottom w:val="none" w:sz="0" w:space="0" w:color="auto"/>
                                                            <w:right w:val="none" w:sz="0" w:space="0" w:color="auto"/>
                                                          </w:divBdr>
                                                          <w:divsChild>
                                                            <w:div w:id="813376612">
                                                              <w:marLeft w:val="0"/>
                                                              <w:marRight w:val="0"/>
                                                              <w:marTop w:val="0"/>
                                                              <w:marBottom w:val="0"/>
                                                              <w:divBdr>
                                                                <w:top w:val="none" w:sz="0" w:space="0" w:color="auto"/>
                                                                <w:left w:val="none" w:sz="0" w:space="0" w:color="auto"/>
                                                                <w:bottom w:val="none" w:sz="0" w:space="0" w:color="auto"/>
                                                                <w:right w:val="none" w:sz="0" w:space="0" w:color="auto"/>
                                                              </w:divBdr>
                                                              <w:divsChild>
                                                                <w:div w:id="193882821">
                                                                  <w:marLeft w:val="0"/>
                                                                  <w:marRight w:val="0"/>
                                                                  <w:marTop w:val="0"/>
                                                                  <w:marBottom w:val="0"/>
                                                                  <w:divBdr>
                                                                    <w:top w:val="none" w:sz="0" w:space="0" w:color="auto"/>
                                                                    <w:left w:val="none" w:sz="0" w:space="0" w:color="auto"/>
                                                                    <w:bottom w:val="none" w:sz="0" w:space="0" w:color="auto"/>
                                                                    <w:right w:val="none" w:sz="0" w:space="0" w:color="auto"/>
                                                                  </w:divBdr>
                                                                  <w:divsChild>
                                                                    <w:div w:id="720445943">
                                                                      <w:marLeft w:val="0"/>
                                                                      <w:marRight w:val="0"/>
                                                                      <w:marTop w:val="0"/>
                                                                      <w:marBottom w:val="0"/>
                                                                      <w:divBdr>
                                                                        <w:top w:val="none" w:sz="0" w:space="0" w:color="auto"/>
                                                                        <w:left w:val="none" w:sz="0" w:space="0" w:color="auto"/>
                                                                        <w:bottom w:val="none" w:sz="0" w:space="0" w:color="auto"/>
                                                                        <w:right w:val="none" w:sz="0" w:space="0" w:color="auto"/>
                                                                      </w:divBdr>
                                                                      <w:divsChild>
                                                                        <w:div w:id="95907792">
                                                                          <w:marLeft w:val="0"/>
                                                                          <w:marRight w:val="0"/>
                                                                          <w:marTop w:val="0"/>
                                                                          <w:marBottom w:val="0"/>
                                                                          <w:divBdr>
                                                                            <w:top w:val="none" w:sz="0" w:space="0" w:color="auto"/>
                                                                            <w:left w:val="none" w:sz="0" w:space="0" w:color="auto"/>
                                                                            <w:bottom w:val="none" w:sz="0" w:space="0" w:color="auto"/>
                                                                            <w:right w:val="none" w:sz="0" w:space="0" w:color="auto"/>
                                                                          </w:divBdr>
                                                                          <w:divsChild>
                                                                            <w:div w:id="2029478956">
                                                                              <w:marLeft w:val="0"/>
                                                                              <w:marRight w:val="0"/>
                                                                              <w:marTop w:val="0"/>
                                                                              <w:marBottom w:val="0"/>
                                                                              <w:divBdr>
                                                                                <w:top w:val="none" w:sz="0" w:space="0" w:color="auto"/>
                                                                                <w:left w:val="none" w:sz="0" w:space="0" w:color="auto"/>
                                                                                <w:bottom w:val="none" w:sz="0" w:space="0" w:color="auto"/>
                                                                                <w:right w:val="none" w:sz="0" w:space="0" w:color="auto"/>
                                                                              </w:divBdr>
                                                                              <w:divsChild>
                                                                                <w:div w:id="1142388557">
                                                                                  <w:marLeft w:val="0"/>
                                                                                  <w:marRight w:val="0"/>
                                                                                  <w:marTop w:val="0"/>
                                                                                  <w:marBottom w:val="0"/>
                                                                                  <w:divBdr>
                                                                                    <w:top w:val="none" w:sz="0" w:space="0" w:color="auto"/>
                                                                                    <w:left w:val="none" w:sz="0" w:space="0" w:color="auto"/>
                                                                                    <w:bottom w:val="none" w:sz="0" w:space="0" w:color="auto"/>
                                                                                    <w:right w:val="none" w:sz="0" w:space="0" w:color="auto"/>
                                                                                  </w:divBdr>
                                                                                  <w:divsChild>
                                                                                    <w:div w:id="1760717793">
                                                                                      <w:marLeft w:val="0"/>
                                                                                      <w:marRight w:val="0"/>
                                                                                      <w:marTop w:val="0"/>
                                                                                      <w:marBottom w:val="0"/>
                                                                                      <w:divBdr>
                                                                                        <w:top w:val="none" w:sz="0" w:space="0" w:color="auto"/>
                                                                                        <w:left w:val="none" w:sz="0" w:space="0" w:color="auto"/>
                                                                                        <w:bottom w:val="none" w:sz="0" w:space="0" w:color="auto"/>
                                                                                        <w:right w:val="none" w:sz="0" w:space="0" w:color="auto"/>
                                                                                      </w:divBdr>
                                                                                      <w:divsChild>
                                                                                        <w:div w:id="6887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309575">
      <w:bodyDiv w:val="1"/>
      <w:marLeft w:val="0"/>
      <w:marRight w:val="0"/>
      <w:marTop w:val="0"/>
      <w:marBottom w:val="0"/>
      <w:divBdr>
        <w:top w:val="none" w:sz="0" w:space="0" w:color="auto"/>
        <w:left w:val="none" w:sz="0" w:space="0" w:color="auto"/>
        <w:bottom w:val="none" w:sz="0" w:space="0" w:color="auto"/>
        <w:right w:val="none" w:sz="0" w:space="0" w:color="auto"/>
      </w:divBdr>
    </w:div>
    <w:div w:id="21279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5F450-69F7-44B3-BECC-81AAF65A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25</Pages>
  <Words>9863</Words>
  <Characters>56224</Characters>
  <Application>Microsoft Office Word</Application>
  <DocSecurity>0</DocSecurity>
  <Lines>468</Lines>
  <Paragraphs>131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Nuzzimnc</dc:creator>
  <cp:lastModifiedBy>Peretti Cristina</cp:lastModifiedBy>
  <cp:revision>11</cp:revision>
  <cp:lastPrinted>2019-05-31T08:21:00Z</cp:lastPrinted>
  <dcterms:created xsi:type="dcterms:W3CDTF">2019-06-11T10:06:00Z</dcterms:created>
  <dcterms:modified xsi:type="dcterms:W3CDTF">2019-07-05T09:19:00Z</dcterms:modified>
</cp:coreProperties>
</file>